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9E4" w:rsidRDefault="00612EB5">
      <w:r>
        <w:t xml:space="preserve">                          </w:t>
      </w:r>
    </w:p>
    <w:p w:rsidR="006E737C" w:rsidRDefault="006E737C" w:rsidP="003C7B7B">
      <w:pPr>
        <w:rPr>
          <w:rFonts w:ascii="Times New Roman" w:hAnsi="Times New Roman" w:cs="Times New Roman"/>
          <w:b/>
          <w:sz w:val="28"/>
          <w:szCs w:val="28"/>
        </w:rPr>
      </w:pPr>
    </w:p>
    <w:p w:rsidR="006E737C" w:rsidRDefault="006E737C" w:rsidP="003C7B7B">
      <w:pPr>
        <w:rPr>
          <w:rFonts w:ascii="Times New Roman" w:hAnsi="Times New Roman" w:cs="Times New Roman"/>
          <w:b/>
          <w:sz w:val="28"/>
          <w:szCs w:val="28"/>
        </w:rPr>
      </w:pPr>
    </w:p>
    <w:p w:rsidR="006E737C" w:rsidRDefault="006E737C" w:rsidP="003C7B7B">
      <w:pPr>
        <w:rPr>
          <w:rFonts w:ascii="Times New Roman" w:hAnsi="Times New Roman" w:cs="Times New Roman"/>
          <w:b/>
          <w:sz w:val="28"/>
          <w:szCs w:val="28"/>
        </w:rPr>
      </w:pPr>
    </w:p>
    <w:p w:rsidR="006E737C" w:rsidRDefault="006E737C" w:rsidP="003C7B7B">
      <w:pPr>
        <w:rPr>
          <w:rFonts w:ascii="Times New Roman" w:hAnsi="Times New Roman" w:cs="Times New Roman"/>
          <w:b/>
          <w:sz w:val="28"/>
          <w:szCs w:val="28"/>
        </w:rPr>
      </w:pPr>
    </w:p>
    <w:p w:rsidR="006E737C" w:rsidRDefault="006E737C" w:rsidP="003C7B7B">
      <w:pPr>
        <w:rPr>
          <w:rFonts w:ascii="Times New Roman" w:hAnsi="Times New Roman" w:cs="Times New Roman"/>
          <w:b/>
          <w:sz w:val="28"/>
          <w:szCs w:val="28"/>
        </w:rPr>
      </w:pPr>
    </w:p>
    <w:p w:rsidR="006E737C" w:rsidRDefault="006E737C" w:rsidP="003C7B7B">
      <w:pPr>
        <w:rPr>
          <w:rFonts w:ascii="Times New Roman" w:hAnsi="Times New Roman" w:cs="Times New Roman"/>
          <w:b/>
          <w:sz w:val="28"/>
          <w:szCs w:val="28"/>
        </w:rPr>
      </w:pPr>
    </w:p>
    <w:p w:rsidR="006E737C" w:rsidRDefault="006E737C" w:rsidP="003C7B7B">
      <w:pPr>
        <w:rPr>
          <w:rFonts w:ascii="Times New Roman" w:hAnsi="Times New Roman" w:cs="Times New Roman"/>
          <w:b/>
          <w:sz w:val="28"/>
          <w:szCs w:val="28"/>
        </w:rPr>
      </w:pPr>
    </w:p>
    <w:p w:rsidR="006E737C" w:rsidRDefault="006E737C" w:rsidP="003C7B7B">
      <w:pPr>
        <w:rPr>
          <w:rFonts w:ascii="Times New Roman" w:hAnsi="Times New Roman" w:cs="Times New Roman"/>
          <w:b/>
          <w:sz w:val="28"/>
          <w:szCs w:val="28"/>
        </w:rPr>
      </w:pPr>
    </w:p>
    <w:p w:rsidR="006E737C" w:rsidRDefault="006E737C" w:rsidP="003C7B7B">
      <w:pPr>
        <w:rPr>
          <w:rFonts w:ascii="Times New Roman" w:hAnsi="Times New Roman" w:cs="Times New Roman"/>
          <w:b/>
          <w:sz w:val="28"/>
          <w:szCs w:val="28"/>
        </w:rPr>
      </w:pPr>
    </w:p>
    <w:p w:rsidR="006E737C" w:rsidRDefault="006E737C" w:rsidP="003C7B7B">
      <w:pPr>
        <w:rPr>
          <w:rFonts w:ascii="Times New Roman" w:hAnsi="Times New Roman" w:cs="Times New Roman"/>
          <w:b/>
          <w:sz w:val="28"/>
          <w:szCs w:val="28"/>
        </w:rPr>
      </w:pPr>
    </w:p>
    <w:p w:rsidR="006E737C" w:rsidRDefault="006E737C" w:rsidP="003C7B7B">
      <w:pPr>
        <w:rPr>
          <w:rFonts w:ascii="Times New Roman" w:hAnsi="Times New Roman" w:cs="Times New Roman"/>
          <w:b/>
          <w:sz w:val="28"/>
          <w:szCs w:val="28"/>
        </w:rPr>
      </w:pPr>
    </w:p>
    <w:p w:rsidR="006E737C" w:rsidRDefault="00651794" w:rsidP="003C7B7B">
      <w:pPr>
        <w:rPr>
          <w:rFonts w:ascii="Times New Roman" w:hAnsi="Times New Roman" w:cs="Times New Roman"/>
          <w:b/>
          <w:sz w:val="28"/>
          <w:szCs w:val="28"/>
        </w:rPr>
      </w:pPr>
      <w:r>
        <w:rPr>
          <w:rFonts w:ascii="Times New Roman" w:hAnsi="Times New Roman" w:cs="Times New Roman"/>
          <w:b/>
          <w:sz w:val="28"/>
          <w:szCs w:val="28"/>
        </w:rPr>
        <w:t xml:space="preserve">                                 </w:t>
      </w:r>
    </w:p>
    <w:p w:rsidR="000665C6" w:rsidRPr="006E737C" w:rsidRDefault="00612EB5" w:rsidP="003C7B7B">
      <w:pPr>
        <w:rPr>
          <w:rFonts w:ascii="Times New Roman" w:hAnsi="Times New Roman" w:cs="Times New Roman"/>
          <w:b/>
          <w:sz w:val="24"/>
          <w:szCs w:val="24"/>
        </w:rPr>
      </w:pPr>
      <w:r w:rsidRPr="006E737C">
        <w:rPr>
          <w:rFonts w:ascii="Times New Roman" w:hAnsi="Times New Roman" w:cs="Times New Roman"/>
          <w:b/>
          <w:sz w:val="24"/>
          <w:szCs w:val="24"/>
        </w:rPr>
        <w:t xml:space="preserve">             </w:t>
      </w:r>
      <w:r w:rsidR="006E737C" w:rsidRPr="006E737C">
        <w:rPr>
          <w:rFonts w:ascii="Times New Roman" w:hAnsi="Times New Roman" w:cs="Times New Roman"/>
          <w:b/>
          <w:sz w:val="24"/>
          <w:szCs w:val="24"/>
        </w:rPr>
        <w:t xml:space="preserve">  </w:t>
      </w:r>
      <w:r w:rsidRPr="006E737C">
        <w:rPr>
          <w:rFonts w:ascii="Times New Roman" w:hAnsi="Times New Roman" w:cs="Times New Roman"/>
          <w:b/>
          <w:sz w:val="24"/>
          <w:szCs w:val="24"/>
        </w:rPr>
        <w:t xml:space="preserve">   </w:t>
      </w:r>
      <w:r w:rsidR="000665C6" w:rsidRPr="006E737C">
        <w:rPr>
          <w:rFonts w:ascii="Times New Roman" w:hAnsi="Times New Roman" w:cs="Times New Roman"/>
          <w:b/>
          <w:sz w:val="24"/>
          <w:szCs w:val="24"/>
        </w:rPr>
        <w:t xml:space="preserve">                         </w:t>
      </w:r>
      <w:r w:rsidR="007D52B1" w:rsidRPr="006E737C">
        <w:rPr>
          <w:rFonts w:ascii="Times New Roman" w:hAnsi="Times New Roman" w:cs="Times New Roman"/>
          <w:b/>
          <w:sz w:val="24"/>
          <w:szCs w:val="24"/>
        </w:rPr>
        <w:t>Intervention de M. Philippe Orengo,</w:t>
      </w:r>
    </w:p>
    <w:p w:rsidR="006E737C" w:rsidRPr="006E737C" w:rsidRDefault="000665C6" w:rsidP="00986ADE">
      <w:pPr>
        <w:jc w:val="both"/>
        <w:rPr>
          <w:rFonts w:ascii="Times New Roman" w:hAnsi="Times New Roman" w:cs="Times New Roman"/>
          <w:b/>
          <w:sz w:val="24"/>
          <w:szCs w:val="24"/>
        </w:rPr>
      </w:pPr>
      <w:r w:rsidRPr="006E737C">
        <w:rPr>
          <w:rFonts w:ascii="Times New Roman" w:hAnsi="Times New Roman" w:cs="Times New Roman"/>
          <w:b/>
          <w:sz w:val="24"/>
          <w:szCs w:val="24"/>
        </w:rPr>
        <w:t xml:space="preserve">                   </w:t>
      </w:r>
    </w:p>
    <w:p w:rsidR="000665C6" w:rsidRPr="006E737C" w:rsidRDefault="006E737C" w:rsidP="00986ADE">
      <w:pPr>
        <w:jc w:val="both"/>
        <w:rPr>
          <w:rFonts w:ascii="Times New Roman" w:hAnsi="Times New Roman" w:cs="Times New Roman"/>
          <w:b/>
          <w:sz w:val="24"/>
          <w:szCs w:val="24"/>
        </w:rPr>
      </w:pPr>
      <w:r w:rsidRPr="006E737C">
        <w:rPr>
          <w:rFonts w:ascii="Times New Roman" w:hAnsi="Times New Roman" w:cs="Times New Roman"/>
          <w:b/>
          <w:sz w:val="24"/>
          <w:szCs w:val="24"/>
        </w:rPr>
        <w:t xml:space="preserve">                 </w:t>
      </w:r>
      <w:r w:rsidR="000665C6" w:rsidRPr="006E737C">
        <w:rPr>
          <w:rFonts w:ascii="Times New Roman" w:hAnsi="Times New Roman" w:cs="Times New Roman"/>
          <w:b/>
          <w:sz w:val="24"/>
          <w:szCs w:val="24"/>
        </w:rPr>
        <w:t xml:space="preserve">  </w:t>
      </w:r>
      <w:r w:rsidRPr="006E737C">
        <w:rPr>
          <w:rFonts w:ascii="Times New Roman" w:hAnsi="Times New Roman" w:cs="Times New Roman"/>
          <w:b/>
          <w:sz w:val="24"/>
          <w:szCs w:val="24"/>
        </w:rPr>
        <w:t xml:space="preserve">   </w:t>
      </w:r>
      <w:r w:rsidR="000665C6" w:rsidRPr="006E737C">
        <w:rPr>
          <w:rFonts w:ascii="Times New Roman" w:hAnsi="Times New Roman" w:cs="Times New Roman"/>
          <w:b/>
          <w:sz w:val="24"/>
          <w:szCs w:val="24"/>
        </w:rPr>
        <w:t xml:space="preserve"> </w:t>
      </w:r>
      <w:r w:rsidR="007D52B1" w:rsidRPr="006E737C">
        <w:rPr>
          <w:rFonts w:ascii="Times New Roman" w:hAnsi="Times New Roman" w:cs="Times New Roman"/>
          <w:b/>
          <w:sz w:val="24"/>
          <w:szCs w:val="24"/>
        </w:rPr>
        <w:t xml:space="preserve">Conseiller d’Etat, Président du Comité Monégasque </w:t>
      </w:r>
      <w:r w:rsidR="000665C6" w:rsidRPr="006E737C">
        <w:rPr>
          <w:rFonts w:ascii="Times New Roman" w:hAnsi="Times New Roman" w:cs="Times New Roman"/>
          <w:b/>
          <w:sz w:val="24"/>
          <w:szCs w:val="24"/>
        </w:rPr>
        <w:t>Antidopage</w:t>
      </w:r>
      <w:r w:rsidR="00C751CC" w:rsidRPr="006E737C">
        <w:rPr>
          <w:rFonts w:ascii="Times New Roman" w:hAnsi="Times New Roman" w:cs="Times New Roman"/>
          <w:b/>
          <w:sz w:val="24"/>
          <w:szCs w:val="24"/>
        </w:rPr>
        <w:t xml:space="preserve"> </w:t>
      </w:r>
      <w:r w:rsidR="000665C6" w:rsidRPr="006E737C">
        <w:rPr>
          <w:rFonts w:ascii="Times New Roman" w:hAnsi="Times New Roman" w:cs="Times New Roman"/>
          <w:b/>
          <w:sz w:val="24"/>
          <w:szCs w:val="24"/>
        </w:rPr>
        <w:t xml:space="preserve">                                                                                      </w:t>
      </w:r>
    </w:p>
    <w:p w:rsidR="007D7EFA" w:rsidRDefault="000665C6" w:rsidP="00986ADE">
      <w:pPr>
        <w:jc w:val="both"/>
        <w:rPr>
          <w:rFonts w:ascii="Times New Roman" w:hAnsi="Times New Roman" w:cs="Times New Roman"/>
          <w:b/>
        </w:rPr>
      </w:pPr>
      <w:r>
        <w:rPr>
          <w:rFonts w:ascii="Times New Roman" w:hAnsi="Times New Roman" w:cs="Times New Roman"/>
          <w:b/>
        </w:rPr>
        <w:t xml:space="preserve">                        </w:t>
      </w:r>
    </w:p>
    <w:p w:rsidR="006E737C" w:rsidRDefault="0005593A" w:rsidP="009746FD">
      <w:pPr>
        <w:jc w:val="both"/>
        <w:rPr>
          <w:rFonts w:ascii="Times New Roman" w:hAnsi="Times New Roman" w:cs="Times New Roman"/>
          <w:i/>
          <w:color w:val="4472C4" w:themeColor="accent1"/>
          <w:sz w:val="24"/>
          <w:szCs w:val="24"/>
        </w:rPr>
      </w:pPr>
      <w:r w:rsidRPr="007D7EFA">
        <w:rPr>
          <w:rFonts w:ascii="Times New Roman" w:hAnsi="Times New Roman" w:cs="Times New Roman"/>
          <w:i/>
          <w:color w:val="4472C4" w:themeColor="accent1"/>
          <w:sz w:val="24"/>
          <w:szCs w:val="24"/>
        </w:rPr>
        <w:t xml:space="preserve">          </w:t>
      </w:r>
      <w:r w:rsidR="00651794">
        <w:rPr>
          <w:rFonts w:ascii="Times New Roman" w:hAnsi="Times New Roman" w:cs="Times New Roman"/>
          <w:i/>
          <w:color w:val="4472C4" w:themeColor="accent1"/>
          <w:sz w:val="24"/>
          <w:szCs w:val="24"/>
        </w:rPr>
        <w:t xml:space="preserve">                                                ( Version finale )</w:t>
      </w:r>
    </w:p>
    <w:p w:rsidR="006E737C" w:rsidRDefault="006E737C" w:rsidP="009746FD">
      <w:pPr>
        <w:jc w:val="both"/>
        <w:rPr>
          <w:rFonts w:ascii="Times New Roman" w:hAnsi="Times New Roman" w:cs="Times New Roman"/>
          <w:i/>
          <w:color w:val="4472C4" w:themeColor="accent1"/>
          <w:sz w:val="24"/>
          <w:szCs w:val="24"/>
        </w:rPr>
      </w:pPr>
    </w:p>
    <w:p w:rsidR="006E737C" w:rsidRDefault="006E737C" w:rsidP="009746FD">
      <w:pPr>
        <w:jc w:val="both"/>
        <w:rPr>
          <w:rFonts w:ascii="Times New Roman" w:hAnsi="Times New Roman" w:cs="Times New Roman"/>
          <w:i/>
          <w:color w:val="4472C4" w:themeColor="accent1"/>
          <w:sz w:val="24"/>
          <w:szCs w:val="24"/>
        </w:rPr>
      </w:pPr>
    </w:p>
    <w:p w:rsidR="006E737C" w:rsidRDefault="006E737C" w:rsidP="009746FD">
      <w:pPr>
        <w:jc w:val="both"/>
        <w:rPr>
          <w:rFonts w:ascii="Times New Roman" w:hAnsi="Times New Roman" w:cs="Times New Roman"/>
          <w:i/>
          <w:color w:val="4472C4" w:themeColor="accent1"/>
          <w:sz w:val="24"/>
          <w:szCs w:val="24"/>
        </w:rPr>
      </w:pPr>
    </w:p>
    <w:p w:rsidR="006E737C" w:rsidRDefault="006E737C" w:rsidP="009746FD">
      <w:pPr>
        <w:jc w:val="both"/>
        <w:rPr>
          <w:rFonts w:ascii="Times New Roman" w:hAnsi="Times New Roman" w:cs="Times New Roman"/>
          <w:i/>
          <w:color w:val="4472C4" w:themeColor="accent1"/>
          <w:sz w:val="24"/>
          <w:szCs w:val="24"/>
        </w:rPr>
      </w:pPr>
    </w:p>
    <w:p w:rsidR="006E737C" w:rsidRDefault="006E737C" w:rsidP="009746FD">
      <w:pPr>
        <w:jc w:val="both"/>
        <w:rPr>
          <w:rFonts w:ascii="Times New Roman" w:hAnsi="Times New Roman" w:cs="Times New Roman"/>
          <w:i/>
          <w:color w:val="4472C4" w:themeColor="accent1"/>
          <w:sz w:val="24"/>
          <w:szCs w:val="24"/>
        </w:rPr>
      </w:pPr>
    </w:p>
    <w:p w:rsidR="006E737C" w:rsidRDefault="006E737C" w:rsidP="009746FD">
      <w:pPr>
        <w:jc w:val="both"/>
        <w:rPr>
          <w:rFonts w:ascii="Times New Roman" w:hAnsi="Times New Roman" w:cs="Times New Roman"/>
          <w:i/>
          <w:color w:val="4472C4" w:themeColor="accent1"/>
          <w:sz w:val="24"/>
          <w:szCs w:val="24"/>
        </w:rPr>
      </w:pPr>
    </w:p>
    <w:p w:rsidR="006E737C" w:rsidRDefault="006E737C" w:rsidP="009746FD">
      <w:pPr>
        <w:jc w:val="both"/>
        <w:rPr>
          <w:rFonts w:ascii="Times New Roman" w:hAnsi="Times New Roman" w:cs="Times New Roman"/>
          <w:i/>
          <w:color w:val="4472C4" w:themeColor="accent1"/>
          <w:sz w:val="24"/>
          <w:szCs w:val="24"/>
        </w:rPr>
      </w:pPr>
    </w:p>
    <w:p w:rsidR="006E737C" w:rsidRDefault="006E737C" w:rsidP="009746FD">
      <w:pPr>
        <w:jc w:val="both"/>
        <w:rPr>
          <w:rFonts w:ascii="Times New Roman" w:hAnsi="Times New Roman" w:cs="Times New Roman"/>
          <w:i/>
          <w:color w:val="4472C4" w:themeColor="accent1"/>
          <w:sz w:val="24"/>
          <w:szCs w:val="24"/>
        </w:rPr>
      </w:pPr>
    </w:p>
    <w:p w:rsidR="00651794" w:rsidRDefault="006E737C" w:rsidP="009746FD">
      <w:pPr>
        <w:jc w:val="both"/>
        <w:rPr>
          <w:rFonts w:ascii="Times New Roman" w:hAnsi="Times New Roman" w:cs="Times New Roman"/>
          <w:i/>
          <w:color w:val="4472C4" w:themeColor="accent1"/>
          <w:sz w:val="32"/>
          <w:szCs w:val="32"/>
        </w:rPr>
      </w:pPr>
      <w:r>
        <w:rPr>
          <w:rFonts w:ascii="Times New Roman" w:hAnsi="Times New Roman" w:cs="Times New Roman"/>
          <w:i/>
          <w:color w:val="4472C4" w:themeColor="accent1"/>
          <w:sz w:val="32"/>
          <w:szCs w:val="32"/>
        </w:rPr>
        <w:t xml:space="preserve">                  </w:t>
      </w:r>
    </w:p>
    <w:p w:rsidR="00651794" w:rsidRDefault="00651794" w:rsidP="009746FD">
      <w:pPr>
        <w:jc w:val="both"/>
        <w:rPr>
          <w:rFonts w:ascii="Times New Roman" w:hAnsi="Times New Roman" w:cs="Times New Roman"/>
          <w:i/>
          <w:color w:val="4472C4" w:themeColor="accent1"/>
          <w:sz w:val="32"/>
          <w:szCs w:val="32"/>
        </w:rPr>
      </w:pPr>
    </w:p>
    <w:p w:rsidR="00651794" w:rsidRDefault="00651794" w:rsidP="009746FD">
      <w:pPr>
        <w:jc w:val="both"/>
        <w:rPr>
          <w:rFonts w:ascii="Times New Roman" w:hAnsi="Times New Roman" w:cs="Times New Roman"/>
          <w:i/>
          <w:color w:val="4472C4" w:themeColor="accent1"/>
          <w:sz w:val="32"/>
          <w:szCs w:val="32"/>
        </w:rPr>
      </w:pPr>
    </w:p>
    <w:p w:rsidR="009746FD" w:rsidRPr="002A3E64" w:rsidRDefault="009746FD" w:rsidP="009746FD">
      <w:pPr>
        <w:jc w:val="both"/>
        <w:rPr>
          <w:rFonts w:ascii="Times New Roman" w:hAnsi="Times New Roman" w:cs="Times New Roman"/>
          <w:i/>
          <w:color w:val="4472C4" w:themeColor="accent1"/>
          <w:sz w:val="32"/>
          <w:szCs w:val="32"/>
        </w:rPr>
      </w:pPr>
      <w:r w:rsidRPr="002A3E64">
        <w:rPr>
          <w:rFonts w:ascii="Times New Roman" w:hAnsi="Times New Roman" w:cs="Times New Roman"/>
          <w:i/>
          <w:color w:val="4472C4" w:themeColor="accent1"/>
          <w:sz w:val="32"/>
          <w:szCs w:val="32"/>
        </w:rPr>
        <w:t xml:space="preserve">Lors de la présentation en 2015 de la nouvelle nature juridique </w:t>
      </w:r>
      <w:r w:rsidR="00C751CC" w:rsidRPr="002A3E64">
        <w:rPr>
          <w:rFonts w:ascii="Times New Roman" w:hAnsi="Times New Roman" w:cs="Times New Roman"/>
          <w:i/>
          <w:color w:val="4472C4" w:themeColor="accent1"/>
          <w:sz w:val="32"/>
          <w:szCs w:val="32"/>
        </w:rPr>
        <w:t xml:space="preserve">du Comité Monégasque </w:t>
      </w:r>
      <w:r w:rsidR="000665C6" w:rsidRPr="002A3E64">
        <w:rPr>
          <w:rFonts w:ascii="Times New Roman" w:hAnsi="Times New Roman" w:cs="Times New Roman"/>
          <w:i/>
          <w:color w:val="4472C4" w:themeColor="accent1"/>
          <w:sz w:val="32"/>
          <w:szCs w:val="32"/>
        </w:rPr>
        <w:t>A</w:t>
      </w:r>
      <w:r w:rsidR="00C751CC" w:rsidRPr="002A3E64">
        <w:rPr>
          <w:rFonts w:ascii="Times New Roman" w:hAnsi="Times New Roman" w:cs="Times New Roman"/>
          <w:i/>
          <w:color w:val="4472C4" w:themeColor="accent1"/>
          <w:sz w:val="32"/>
          <w:szCs w:val="32"/>
        </w:rPr>
        <w:t xml:space="preserve">ntidopage et </w:t>
      </w:r>
      <w:r w:rsidRPr="002A3E64">
        <w:rPr>
          <w:rFonts w:ascii="Times New Roman" w:hAnsi="Times New Roman" w:cs="Times New Roman"/>
          <w:i/>
          <w:color w:val="4472C4" w:themeColor="accent1"/>
          <w:sz w:val="32"/>
          <w:szCs w:val="32"/>
        </w:rPr>
        <w:t xml:space="preserve">de la nouvelle structure </w:t>
      </w:r>
      <w:r w:rsidR="00C751CC" w:rsidRPr="002A3E64">
        <w:rPr>
          <w:rFonts w:ascii="Times New Roman" w:hAnsi="Times New Roman" w:cs="Times New Roman"/>
          <w:i/>
          <w:color w:val="4472C4" w:themeColor="accent1"/>
          <w:sz w:val="32"/>
          <w:szCs w:val="32"/>
        </w:rPr>
        <w:t>de cette</w:t>
      </w:r>
      <w:r w:rsidRPr="002A3E64">
        <w:rPr>
          <w:rFonts w:ascii="Times New Roman" w:hAnsi="Times New Roman" w:cs="Times New Roman"/>
          <w:i/>
          <w:color w:val="4472C4" w:themeColor="accent1"/>
          <w:sz w:val="32"/>
          <w:szCs w:val="32"/>
        </w:rPr>
        <w:t xml:space="preserve"> organisation nationale de lutte contre le dopage signataire du Code Mondial Antidopage pour le compte de la Principauté, j’avais eu l’occasion de souligner que l</w:t>
      </w:r>
      <w:r w:rsidR="0005593A" w:rsidRPr="002A3E64">
        <w:rPr>
          <w:rFonts w:ascii="Times New Roman" w:hAnsi="Times New Roman" w:cs="Times New Roman"/>
          <w:i/>
          <w:color w:val="4472C4" w:themeColor="accent1"/>
          <w:sz w:val="32"/>
          <w:szCs w:val="32"/>
        </w:rPr>
        <w:t>e fil directeur</w:t>
      </w:r>
      <w:r w:rsidRPr="002A3E64">
        <w:rPr>
          <w:rFonts w:ascii="Times New Roman" w:hAnsi="Times New Roman" w:cs="Times New Roman"/>
          <w:i/>
          <w:color w:val="4472C4" w:themeColor="accent1"/>
          <w:sz w:val="32"/>
          <w:szCs w:val="32"/>
        </w:rPr>
        <w:t xml:space="preserve"> de </w:t>
      </w:r>
      <w:r w:rsidR="0005593A" w:rsidRPr="002A3E64">
        <w:rPr>
          <w:rFonts w:ascii="Times New Roman" w:hAnsi="Times New Roman" w:cs="Times New Roman"/>
          <w:i/>
          <w:color w:val="4472C4" w:themeColor="accent1"/>
          <w:sz w:val="32"/>
          <w:szCs w:val="32"/>
        </w:rPr>
        <w:t xml:space="preserve">notre </w:t>
      </w:r>
      <w:r w:rsidRPr="002A3E64">
        <w:rPr>
          <w:rFonts w:ascii="Times New Roman" w:hAnsi="Times New Roman" w:cs="Times New Roman"/>
          <w:i/>
          <w:color w:val="4472C4" w:themeColor="accent1"/>
          <w:sz w:val="32"/>
          <w:szCs w:val="32"/>
        </w:rPr>
        <w:t xml:space="preserve">action, animée par un esprit de partenariat global, était </w:t>
      </w:r>
      <w:r w:rsidR="0005593A" w:rsidRPr="002A3E64">
        <w:rPr>
          <w:rFonts w:ascii="Times New Roman" w:hAnsi="Times New Roman" w:cs="Times New Roman"/>
          <w:i/>
          <w:color w:val="4472C4" w:themeColor="accent1"/>
          <w:sz w:val="32"/>
          <w:szCs w:val="32"/>
        </w:rPr>
        <w:t>notre</w:t>
      </w:r>
      <w:r w:rsidRPr="002A3E64">
        <w:rPr>
          <w:rFonts w:ascii="Times New Roman" w:hAnsi="Times New Roman" w:cs="Times New Roman"/>
          <w:i/>
          <w:color w:val="4472C4" w:themeColor="accent1"/>
          <w:sz w:val="32"/>
          <w:szCs w:val="32"/>
        </w:rPr>
        <w:t xml:space="preserve"> volonté de collaborer en bonne intelligence avec l’ensemble des acteurs du monde sportif monégasque. </w:t>
      </w:r>
    </w:p>
    <w:p w:rsidR="009746FD" w:rsidRPr="002A3E64" w:rsidRDefault="009746FD" w:rsidP="009746FD">
      <w:pPr>
        <w:jc w:val="both"/>
        <w:rPr>
          <w:rFonts w:ascii="Times New Roman" w:hAnsi="Times New Roman" w:cs="Times New Roman"/>
          <w:i/>
          <w:color w:val="4472C4" w:themeColor="accent1"/>
          <w:sz w:val="32"/>
          <w:szCs w:val="32"/>
        </w:rPr>
      </w:pPr>
      <w:r w:rsidRPr="002A3E64">
        <w:rPr>
          <w:rFonts w:ascii="Times New Roman" w:hAnsi="Times New Roman" w:cs="Times New Roman"/>
          <w:i/>
          <w:sz w:val="32"/>
          <w:szCs w:val="32"/>
        </w:rPr>
        <w:t xml:space="preserve">                </w:t>
      </w:r>
      <w:r w:rsidRPr="002A3E64">
        <w:rPr>
          <w:rFonts w:ascii="Times New Roman" w:hAnsi="Times New Roman" w:cs="Times New Roman"/>
          <w:i/>
          <w:color w:val="4472C4" w:themeColor="accent1"/>
          <w:sz w:val="32"/>
          <w:szCs w:val="32"/>
        </w:rPr>
        <w:t>C’est dans cette perspective, par ailleurs respectueuse de nos responsabilités et de nos prérogatives respectives, que s’inscrit l’objet de mon propos consistant à présenter dans un premier temps les obligations qu’impliquent pour une collaboration effective entre nous les missions dévolues au Comité par un cadre juridique contraignant (I) et, dans un second temps, les composantes de la priorité stratégique du Comité pour l’année en cours (II</w:t>
      </w:r>
      <w:r w:rsidR="000665C6" w:rsidRPr="002A3E64">
        <w:rPr>
          <w:rFonts w:ascii="Times New Roman" w:hAnsi="Times New Roman" w:cs="Times New Roman"/>
          <w:i/>
          <w:color w:val="4472C4" w:themeColor="accent1"/>
          <w:sz w:val="32"/>
          <w:szCs w:val="32"/>
        </w:rPr>
        <w:t>.</w:t>
      </w:r>
      <w:r w:rsidR="00C4022C" w:rsidRPr="002A3E64">
        <w:rPr>
          <w:rFonts w:ascii="Times New Roman" w:hAnsi="Times New Roman" w:cs="Times New Roman"/>
          <w:i/>
          <w:color w:val="4472C4" w:themeColor="accent1"/>
          <w:sz w:val="32"/>
          <w:szCs w:val="32"/>
        </w:rPr>
        <w:t xml:space="preserve">) </w:t>
      </w:r>
    </w:p>
    <w:p w:rsidR="009746FD" w:rsidRDefault="009746FD" w:rsidP="00986ADE">
      <w:pPr>
        <w:jc w:val="both"/>
        <w:rPr>
          <w:rFonts w:ascii="Times New Roman" w:hAnsi="Times New Roman" w:cs="Times New Roman"/>
          <w:i/>
        </w:rPr>
      </w:pPr>
    </w:p>
    <w:p w:rsidR="006677A1" w:rsidRPr="006E737C" w:rsidRDefault="006677A1" w:rsidP="00986ADE">
      <w:pPr>
        <w:jc w:val="both"/>
        <w:rPr>
          <w:rFonts w:ascii="Times New Roman" w:hAnsi="Times New Roman" w:cs="Times New Roman"/>
          <w:b/>
          <w:i/>
          <w:color w:val="4472C4" w:themeColor="accent1"/>
          <w:sz w:val="32"/>
          <w:szCs w:val="32"/>
          <w:u w:val="single"/>
        </w:rPr>
      </w:pPr>
      <w:r w:rsidRPr="006E737C">
        <w:rPr>
          <w:rFonts w:ascii="Times New Roman" w:hAnsi="Times New Roman" w:cs="Times New Roman"/>
          <w:b/>
          <w:i/>
          <w:color w:val="4472C4" w:themeColor="accent1"/>
          <w:sz w:val="32"/>
          <w:szCs w:val="32"/>
          <w:highlight w:val="yellow"/>
          <w:u w:val="single"/>
        </w:rPr>
        <w:t xml:space="preserve">I.- </w:t>
      </w:r>
      <w:r w:rsidR="00847141" w:rsidRPr="006E737C">
        <w:rPr>
          <w:rFonts w:ascii="Times New Roman" w:hAnsi="Times New Roman" w:cs="Times New Roman"/>
          <w:b/>
          <w:i/>
          <w:color w:val="4472C4" w:themeColor="accent1"/>
          <w:sz w:val="32"/>
          <w:szCs w:val="32"/>
          <w:highlight w:val="yellow"/>
          <w:u w:val="single"/>
        </w:rPr>
        <w:t>Pour u</w:t>
      </w:r>
      <w:r w:rsidRPr="006E737C">
        <w:rPr>
          <w:rFonts w:ascii="Times New Roman" w:hAnsi="Times New Roman" w:cs="Times New Roman"/>
          <w:b/>
          <w:i/>
          <w:color w:val="4472C4" w:themeColor="accent1"/>
          <w:sz w:val="32"/>
          <w:szCs w:val="32"/>
          <w:highlight w:val="yellow"/>
          <w:u w:val="single"/>
        </w:rPr>
        <w:t>ne collaboration effective :</w:t>
      </w:r>
    </w:p>
    <w:p w:rsidR="006F1155" w:rsidRPr="006E737C" w:rsidRDefault="006677A1" w:rsidP="00986ADE">
      <w:pPr>
        <w:jc w:val="both"/>
        <w:rPr>
          <w:rFonts w:ascii="Times New Roman" w:hAnsi="Times New Roman" w:cs="Times New Roman"/>
          <w:i/>
          <w:color w:val="FF0000"/>
          <w:sz w:val="32"/>
          <w:szCs w:val="32"/>
        </w:rPr>
      </w:pPr>
      <w:r w:rsidRPr="006E737C">
        <w:rPr>
          <w:rFonts w:ascii="Times New Roman" w:hAnsi="Times New Roman" w:cs="Times New Roman"/>
          <w:b/>
          <w:i/>
          <w:color w:val="4472C4" w:themeColor="accent1"/>
          <w:sz w:val="32"/>
          <w:szCs w:val="32"/>
          <w:highlight w:val="yellow"/>
          <w:u w:val="single"/>
        </w:rPr>
        <w:t>A</w:t>
      </w:r>
      <w:r w:rsidR="00A948BD" w:rsidRPr="006E737C">
        <w:rPr>
          <w:rFonts w:ascii="Times New Roman" w:hAnsi="Times New Roman" w:cs="Times New Roman"/>
          <w:b/>
          <w:i/>
          <w:color w:val="4472C4" w:themeColor="accent1"/>
          <w:sz w:val="32"/>
          <w:szCs w:val="32"/>
          <w:highlight w:val="yellow"/>
          <w:u w:val="single"/>
        </w:rPr>
        <w:t xml:space="preserve">.- </w:t>
      </w:r>
      <w:r w:rsidR="006F1155" w:rsidRPr="006E737C">
        <w:rPr>
          <w:rFonts w:ascii="Times New Roman" w:hAnsi="Times New Roman" w:cs="Times New Roman"/>
          <w:b/>
          <w:i/>
          <w:color w:val="4472C4" w:themeColor="accent1"/>
          <w:sz w:val="32"/>
          <w:szCs w:val="32"/>
          <w:highlight w:val="yellow"/>
          <w:u w:val="single"/>
        </w:rPr>
        <w:t>Le</w:t>
      </w:r>
      <w:r w:rsidR="00856845" w:rsidRPr="006E737C">
        <w:rPr>
          <w:rFonts w:ascii="Times New Roman" w:hAnsi="Times New Roman" w:cs="Times New Roman"/>
          <w:b/>
          <w:i/>
          <w:color w:val="4472C4" w:themeColor="accent1"/>
          <w:sz w:val="32"/>
          <w:szCs w:val="32"/>
          <w:highlight w:val="yellow"/>
          <w:u w:val="single"/>
        </w:rPr>
        <w:t xml:space="preserve"> cadre juridique</w:t>
      </w:r>
      <w:r w:rsidR="006F1155" w:rsidRPr="006E737C">
        <w:rPr>
          <w:rFonts w:ascii="Times New Roman" w:hAnsi="Times New Roman" w:cs="Times New Roman"/>
          <w:i/>
          <w:color w:val="FF0000"/>
          <w:sz w:val="32"/>
          <w:szCs w:val="32"/>
        </w:rPr>
        <w:t> </w:t>
      </w:r>
    </w:p>
    <w:p w:rsidR="0064429A" w:rsidRPr="006E737C" w:rsidRDefault="0064429A" w:rsidP="00EE5827">
      <w:pPr>
        <w:jc w:val="both"/>
        <w:rPr>
          <w:rFonts w:ascii="Times New Roman" w:hAnsi="Times New Roman" w:cs="Times New Roman"/>
          <w:i/>
          <w:color w:val="FF0000"/>
          <w:sz w:val="32"/>
          <w:szCs w:val="32"/>
        </w:rPr>
      </w:pPr>
      <w:r w:rsidRPr="006E737C">
        <w:rPr>
          <w:rFonts w:ascii="Times New Roman" w:hAnsi="Times New Roman" w:cs="Times New Roman"/>
          <w:i/>
          <w:color w:val="4472C4" w:themeColor="accent1"/>
          <w:sz w:val="32"/>
          <w:szCs w:val="32"/>
        </w:rPr>
        <w:t xml:space="preserve">Le </w:t>
      </w:r>
      <w:r w:rsidR="0079292B" w:rsidRPr="006E737C">
        <w:rPr>
          <w:rFonts w:ascii="Times New Roman" w:hAnsi="Times New Roman" w:cs="Times New Roman"/>
          <w:i/>
          <w:color w:val="4472C4" w:themeColor="accent1"/>
          <w:sz w:val="32"/>
          <w:szCs w:val="32"/>
        </w:rPr>
        <w:t xml:space="preserve">cadre </w:t>
      </w:r>
      <w:r w:rsidR="00856845" w:rsidRPr="006E737C">
        <w:rPr>
          <w:rFonts w:ascii="Times New Roman" w:hAnsi="Times New Roman" w:cs="Times New Roman"/>
          <w:i/>
          <w:color w:val="4472C4" w:themeColor="accent1"/>
          <w:sz w:val="32"/>
          <w:szCs w:val="32"/>
        </w:rPr>
        <w:t>juridique</w:t>
      </w:r>
      <w:r w:rsidRPr="006E737C">
        <w:rPr>
          <w:rFonts w:ascii="Times New Roman" w:hAnsi="Times New Roman" w:cs="Times New Roman"/>
          <w:i/>
          <w:color w:val="4472C4" w:themeColor="accent1"/>
          <w:sz w:val="32"/>
          <w:szCs w:val="32"/>
        </w:rPr>
        <w:t xml:space="preserve"> </w:t>
      </w:r>
      <w:r w:rsidR="0079292B" w:rsidRPr="006E737C">
        <w:rPr>
          <w:rFonts w:ascii="Times New Roman" w:hAnsi="Times New Roman" w:cs="Times New Roman"/>
          <w:i/>
          <w:color w:val="4472C4" w:themeColor="accent1"/>
          <w:sz w:val="32"/>
          <w:szCs w:val="32"/>
        </w:rPr>
        <w:t>de la prévention et de la lutte contre le dopage</w:t>
      </w:r>
      <w:r w:rsidRPr="006E737C">
        <w:rPr>
          <w:rFonts w:ascii="Times New Roman" w:hAnsi="Times New Roman" w:cs="Times New Roman"/>
          <w:i/>
          <w:color w:val="4472C4" w:themeColor="accent1"/>
          <w:sz w:val="32"/>
          <w:szCs w:val="32"/>
        </w:rPr>
        <w:t xml:space="preserve"> se compose </w:t>
      </w:r>
      <w:r w:rsidR="00EE5827" w:rsidRPr="006E737C">
        <w:rPr>
          <w:rFonts w:ascii="Times New Roman" w:hAnsi="Times New Roman" w:cs="Times New Roman"/>
          <w:i/>
          <w:color w:val="4472C4" w:themeColor="accent1"/>
          <w:sz w:val="32"/>
          <w:szCs w:val="32"/>
        </w:rPr>
        <w:t>essentiellement de</w:t>
      </w:r>
      <w:r w:rsidR="00D1258A" w:rsidRPr="006E737C">
        <w:rPr>
          <w:rFonts w:ascii="Times New Roman" w:hAnsi="Times New Roman" w:cs="Times New Roman"/>
          <w:i/>
          <w:color w:val="4472C4" w:themeColor="accent1"/>
          <w:sz w:val="32"/>
          <w:szCs w:val="32"/>
        </w:rPr>
        <w:t xml:space="preserve"> quatre </w:t>
      </w:r>
      <w:r w:rsidR="00F6140D" w:rsidRPr="006E737C">
        <w:rPr>
          <w:rFonts w:ascii="Times New Roman" w:hAnsi="Times New Roman" w:cs="Times New Roman"/>
          <w:i/>
          <w:color w:val="4472C4" w:themeColor="accent1"/>
          <w:sz w:val="32"/>
          <w:szCs w:val="32"/>
        </w:rPr>
        <w:t xml:space="preserve">grands </w:t>
      </w:r>
      <w:r w:rsidR="00D1258A" w:rsidRPr="006E737C">
        <w:rPr>
          <w:rFonts w:ascii="Times New Roman" w:hAnsi="Times New Roman" w:cs="Times New Roman"/>
          <w:i/>
          <w:color w:val="4472C4" w:themeColor="accent1"/>
          <w:sz w:val="32"/>
          <w:szCs w:val="32"/>
        </w:rPr>
        <w:t>ensembles de textes</w:t>
      </w:r>
      <w:r w:rsidR="00F6140D" w:rsidRPr="006E737C">
        <w:rPr>
          <w:rFonts w:ascii="Times New Roman" w:hAnsi="Times New Roman" w:cs="Times New Roman"/>
          <w:i/>
          <w:color w:val="4472C4" w:themeColor="accent1"/>
          <w:sz w:val="32"/>
          <w:szCs w:val="32"/>
        </w:rPr>
        <w:t xml:space="preserve">, </w:t>
      </w:r>
      <w:r w:rsidR="000D209C" w:rsidRPr="006E737C">
        <w:rPr>
          <w:rFonts w:ascii="Times New Roman" w:hAnsi="Times New Roman" w:cs="Times New Roman"/>
          <w:i/>
          <w:color w:val="4472C4" w:themeColor="accent1"/>
          <w:sz w:val="32"/>
          <w:szCs w:val="32"/>
        </w:rPr>
        <w:t>notamment</w:t>
      </w:r>
      <w:r w:rsidR="0006659E" w:rsidRPr="006E737C">
        <w:rPr>
          <w:rFonts w:ascii="Times New Roman" w:hAnsi="Times New Roman" w:cs="Times New Roman"/>
          <w:i/>
          <w:color w:val="4472C4" w:themeColor="accent1"/>
          <w:sz w:val="32"/>
          <w:szCs w:val="32"/>
        </w:rPr>
        <w:t xml:space="preserve"> accessibles sur notre site </w:t>
      </w:r>
      <w:r w:rsidR="00C751CC" w:rsidRPr="006E737C">
        <w:rPr>
          <w:rFonts w:ascii="Times New Roman" w:hAnsi="Times New Roman" w:cs="Times New Roman"/>
          <w:i/>
          <w:color w:val="4472C4" w:themeColor="accent1"/>
          <w:sz w:val="32"/>
          <w:szCs w:val="32"/>
        </w:rPr>
        <w:t>internet.</w:t>
      </w:r>
      <w:r w:rsidR="00E44C43" w:rsidRPr="006E737C">
        <w:rPr>
          <w:rFonts w:ascii="Times New Roman" w:hAnsi="Times New Roman" w:cs="Times New Roman"/>
          <w:i/>
          <w:color w:val="4472C4" w:themeColor="accent1"/>
          <w:sz w:val="32"/>
          <w:szCs w:val="32"/>
        </w:rPr>
        <w:t xml:space="preserve"> </w:t>
      </w:r>
    </w:p>
    <w:p w:rsidR="009A1FBB" w:rsidRPr="006E737C" w:rsidRDefault="009A1FBB" w:rsidP="00F9308C">
      <w:pPr>
        <w:pStyle w:val="coenolignes"/>
        <w:shd w:val="clear" w:color="auto" w:fill="FFFFFF"/>
        <w:spacing w:before="0" w:beforeAutospacing="0" w:after="240" w:afterAutospacing="0"/>
        <w:jc w:val="both"/>
        <w:rPr>
          <w:i/>
          <w:color w:val="4472C4" w:themeColor="accent1"/>
          <w:sz w:val="32"/>
          <w:szCs w:val="32"/>
          <w:highlight w:val="yellow"/>
        </w:rPr>
      </w:pPr>
      <w:r w:rsidRPr="006E737C">
        <w:rPr>
          <w:i/>
          <w:color w:val="4472C4" w:themeColor="accent1"/>
          <w:sz w:val="32"/>
          <w:szCs w:val="32"/>
        </w:rPr>
        <w:t>Il s’agit de :</w:t>
      </w:r>
    </w:p>
    <w:p w:rsidR="00520E56" w:rsidRPr="006E737C" w:rsidRDefault="001E3F6E" w:rsidP="00F9308C">
      <w:pPr>
        <w:pStyle w:val="coenolignes"/>
        <w:shd w:val="clear" w:color="auto" w:fill="FFFFFF"/>
        <w:spacing w:before="0" w:beforeAutospacing="0" w:after="240" w:afterAutospacing="0"/>
        <w:jc w:val="both"/>
        <w:rPr>
          <w:i/>
          <w:color w:val="4472C4" w:themeColor="accent1"/>
          <w:sz w:val="32"/>
          <w:szCs w:val="32"/>
        </w:rPr>
      </w:pPr>
      <w:r w:rsidRPr="006E737C">
        <w:rPr>
          <w:b/>
          <w:i/>
          <w:color w:val="4472C4" w:themeColor="accent1"/>
          <w:sz w:val="32"/>
          <w:szCs w:val="32"/>
          <w:highlight w:val="yellow"/>
        </w:rPr>
        <w:t>1°</w:t>
      </w:r>
      <w:r w:rsidR="008F07D9" w:rsidRPr="006E737C">
        <w:rPr>
          <w:b/>
          <w:i/>
          <w:color w:val="4472C4" w:themeColor="accent1"/>
          <w:sz w:val="32"/>
          <w:szCs w:val="32"/>
          <w:highlight w:val="yellow"/>
        </w:rPr>
        <w:t>)</w:t>
      </w:r>
      <w:r w:rsidR="008F07D9" w:rsidRPr="006E737C">
        <w:rPr>
          <w:i/>
          <w:color w:val="4472C4" w:themeColor="accent1"/>
          <w:sz w:val="32"/>
          <w:szCs w:val="32"/>
          <w:highlight w:val="yellow"/>
        </w:rPr>
        <w:t xml:space="preserve"> </w:t>
      </w:r>
      <w:r w:rsidR="0064429A" w:rsidRPr="006E737C">
        <w:rPr>
          <w:b/>
          <w:i/>
          <w:color w:val="4472C4" w:themeColor="accent1"/>
          <w:sz w:val="32"/>
          <w:szCs w:val="32"/>
          <w:highlight w:val="yellow"/>
        </w:rPr>
        <w:t>la</w:t>
      </w:r>
      <w:r w:rsidR="0064429A" w:rsidRPr="006E737C">
        <w:rPr>
          <w:i/>
          <w:color w:val="4472C4" w:themeColor="accent1"/>
          <w:sz w:val="32"/>
          <w:szCs w:val="32"/>
          <w:highlight w:val="yellow"/>
        </w:rPr>
        <w:t xml:space="preserve"> </w:t>
      </w:r>
      <w:r w:rsidR="0064429A" w:rsidRPr="006E737C">
        <w:rPr>
          <w:b/>
          <w:i/>
          <w:color w:val="4472C4" w:themeColor="accent1"/>
          <w:sz w:val="32"/>
          <w:szCs w:val="32"/>
          <w:highlight w:val="yellow"/>
        </w:rPr>
        <w:t>Convention contre le dopage du Conseil de l’Europe du 16 novembre 1989</w:t>
      </w:r>
      <w:r w:rsidR="00A7599F" w:rsidRPr="006E737C">
        <w:rPr>
          <w:color w:val="4472C4" w:themeColor="accent1"/>
          <w:sz w:val="32"/>
          <w:szCs w:val="32"/>
          <w:shd w:val="clear" w:color="auto" w:fill="FFFFFF"/>
        </w:rPr>
        <w:t xml:space="preserve"> </w:t>
      </w:r>
      <w:r w:rsidR="00A7599F" w:rsidRPr="006E737C">
        <w:rPr>
          <w:i/>
          <w:color w:val="4472C4" w:themeColor="accent1"/>
          <w:sz w:val="32"/>
          <w:szCs w:val="32"/>
          <w:shd w:val="clear" w:color="auto" w:fill="FFFFFF"/>
        </w:rPr>
        <w:t>qui a pour but</w:t>
      </w:r>
      <w:r w:rsidR="000665C6" w:rsidRPr="006E737C">
        <w:rPr>
          <w:i/>
          <w:color w:val="4472C4" w:themeColor="accent1"/>
          <w:sz w:val="32"/>
          <w:szCs w:val="32"/>
          <w:shd w:val="clear" w:color="auto" w:fill="FFFFFF"/>
        </w:rPr>
        <w:t xml:space="preserve"> </w:t>
      </w:r>
      <w:r w:rsidR="00A7599F" w:rsidRPr="006E737C">
        <w:rPr>
          <w:i/>
          <w:color w:val="4472C4" w:themeColor="accent1"/>
          <w:sz w:val="32"/>
          <w:szCs w:val="32"/>
          <w:shd w:val="clear" w:color="auto" w:fill="FFFFFF"/>
        </w:rPr>
        <w:t>d’établir un certain nombre de standards et de règlements communs engageant les Etats Parties à adopter des mesures législatives, financières, techniques, éducatives et autres</w:t>
      </w:r>
      <w:r w:rsidR="00A7599F" w:rsidRPr="006E737C">
        <w:rPr>
          <w:color w:val="4472C4" w:themeColor="accent1"/>
          <w:sz w:val="32"/>
          <w:szCs w:val="32"/>
          <w:shd w:val="clear" w:color="auto" w:fill="FFFFFF"/>
        </w:rPr>
        <w:t>.</w:t>
      </w:r>
      <w:r w:rsidR="00B918BD" w:rsidRPr="006E737C">
        <w:rPr>
          <w:i/>
          <w:color w:val="4472C4" w:themeColor="accent1"/>
          <w:sz w:val="32"/>
          <w:szCs w:val="32"/>
        </w:rPr>
        <w:t xml:space="preserve"> </w:t>
      </w:r>
    </w:p>
    <w:p w:rsidR="00520E56" w:rsidRPr="006E737C" w:rsidRDefault="00520E56" w:rsidP="00F9308C">
      <w:pPr>
        <w:pStyle w:val="coenolignes"/>
        <w:shd w:val="clear" w:color="auto" w:fill="FFFFFF"/>
        <w:spacing w:before="0" w:beforeAutospacing="0" w:after="240" w:afterAutospacing="0"/>
        <w:jc w:val="both"/>
        <w:rPr>
          <w:i/>
          <w:color w:val="4472C4" w:themeColor="accent1"/>
          <w:sz w:val="32"/>
          <w:szCs w:val="32"/>
        </w:rPr>
      </w:pPr>
      <w:r w:rsidRPr="006E737C">
        <w:rPr>
          <w:i/>
          <w:color w:val="4472C4" w:themeColor="accent1"/>
          <w:sz w:val="32"/>
          <w:szCs w:val="32"/>
        </w:rPr>
        <w:t xml:space="preserve">Cette convention, </w:t>
      </w:r>
      <w:r w:rsidRPr="006E737C">
        <w:rPr>
          <w:b/>
          <w:i/>
          <w:color w:val="4472C4" w:themeColor="accent1"/>
          <w:sz w:val="32"/>
          <w:szCs w:val="32"/>
        </w:rPr>
        <w:t>en vigueur depuis le 1</w:t>
      </w:r>
      <w:r w:rsidRPr="006E737C">
        <w:rPr>
          <w:b/>
          <w:i/>
          <w:color w:val="4472C4" w:themeColor="accent1"/>
          <w:sz w:val="32"/>
          <w:szCs w:val="32"/>
          <w:vertAlign w:val="superscript"/>
        </w:rPr>
        <w:t>er</w:t>
      </w:r>
      <w:r w:rsidRPr="006E737C">
        <w:rPr>
          <w:b/>
          <w:i/>
          <w:color w:val="4472C4" w:themeColor="accent1"/>
          <w:sz w:val="32"/>
          <w:szCs w:val="32"/>
        </w:rPr>
        <w:t xml:space="preserve"> avril 2004</w:t>
      </w:r>
      <w:r w:rsidR="006E737C">
        <w:rPr>
          <w:b/>
          <w:i/>
          <w:color w:val="4472C4" w:themeColor="accent1"/>
          <w:sz w:val="32"/>
          <w:szCs w:val="32"/>
        </w:rPr>
        <w:t xml:space="preserve">, </w:t>
      </w:r>
      <w:r w:rsidRPr="006E737C">
        <w:rPr>
          <w:i/>
          <w:color w:val="4472C4" w:themeColor="accent1"/>
          <w:sz w:val="32"/>
          <w:szCs w:val="32"/>
        </w:rPr>
        <w:t>comporte en annexe une liste des substances et méthodes interdites en permanence, c’est-à-dire en et hors compétition, une liste des substances et méthodes interdites en compétition et une liste des substances interdites dans certains sports qui sont mises à jour par le groupe de suivi spécialisé et qui</w:t>
      </w:r>
      <w:r w:rsidR="006E737C">
        <w:rPr>
          <w:i/>
          <w:color w:val="4472C4" w:themeColor="accent1"/>
          <w:sz w:val="32"/>
          <w:szCs w:val="32"/>
        </w:rPr>
        <w:t>,</w:t>
      </w:r>
      <w:r w:rsidRPr="006E737C">
        <w:rPr>
          <w:i/>
          <w:color w:val="4472C4" w:themeColor="accent1"/>
          <w:sz w:val="32"/>
          <w:szCs w:val="32"/>
        </w:rPr>
        <w:t xml:space="preserve"> réunies</w:t>
      </w:r>
      <w:r w:rsidR="006E737C">
        <w:rPr>
          <w:i/>
          <w:color w:val="4472C4" w:themeColor="accent1"/>
          <w:sz w:val="32"/>
          <w:szCs w:val="32"/>
        </w:rPr>
        <w:t>,</w:t>
      </w:r>
      <w:r w:rsidRPr="006E737C">
        <w:rPr>
          <w:i/>
          <w:color w:val="4472C4" w:themeColor="accent1"/>
          <w:sz w:val="32"/>
          <w:szCs w:val="32"/>
        </w:rPr>
        <w:t xml:space="preserve"> constituent in fine la liste annuellement publiée par l’Agence Mondiale Antidopage. </w:t>
      </w:r>
    </w:p>
    <w:p w:rsidR="00520E56" w:rsidRPr="006E737C" w:rsidRDefault="00520E56" w:rsidP="00F9308C">
      <w:pPr>
        <w:pStyle w:val="coenolignes"/>
        <w:shd w:val="clear" w:color="auto" w:fill="FFFFFF"/>
        <w:spacing w:before="0" w:beforeAutospacing="0" w:after="240" w:afterAutospacing="0"/>
        <w:jc w:val="both"/>
        <w:rPr>
          <w:i/>
          <w:color w:val="4472C4" w:themeColor="accent1"/>
          <w:sz w:val="32"/>
          <w:szCs w:val="32"/>
        </w:rPr>
      </w:pPr>
      <w:r w:rsidRPr="006E737C">
        <w:rPr>
          <w:i/>
          <w:color w:val="4472C4" w:themeColor="accent1"/>
          <w:sz w:val="32"/>
          <w:szCs w:val="32"/>
          <w:highlight w:val="yellow"/>
        </w:rPr>
        <w:t xml:space="preserve">Elle se complète par </w:t>
      </w:r>
      <w:r w:rsidR="000665C6" w:rsidRPr="006E737C">
        <w:rPr>
          <w:i/>
          <w:color w:val="4472C4" w:themeColor="accent1"/>
          <w:sz w:val="32"/>
          <w:szCs w:val="32"/>
          <w:highlight w:val="yellow"/>
        </w:rPr>
        <w:t>trois documents</w:t>
      </w:r>
      <w:r w:rsidR="000665C6" w:rsidRPr="006E737C">
        <w:rPr>
          <w:i/>
          <w:color w:val="4472C4" w:themeColor="accent1"/>
          <w:sz w:val="32"/>
          <w:szCs w:val="32"/>
        </w:rPr>
        <w:t xml:space="preserve"> </w:t>
      </w:r>
      <w:r w:rsidRPr="006E737C">
        <w:rPr>
          <w:i/>
          <w:color w:val="4472C4" w:themeColor="accent1"/>
          <w:sz w:val="32"/>
          <w:szCs w:val="32"/>
        </w:rPr>
        <w:t>:</w:t>
      </w:r>
    </w:p>
    <w:p w:rsidR="00520E56" w:rsidRPr="006E737C" w:rsidRDefault="00520E56" w:rsidP="00520E56">
      <w:pPr>
        <w:pStyle w:val="coenolignes"/>
        <w:shd w:val="clear" w:color="auto" w:fill="FFFFFF"/>
        <w:spacing w:before="0" w:beforeAutospacing="0" w:after="240" w:afterAutospacing="0"/>
        <w:ind w:left="708"/>
        <w:jc w:val="both"/>
        <w:rPr>
          <w:i/>
          <w:color w:val="4472C4" w:themeColor="accent1"/>
          <w:sz w:val="32"/>
          <w:szCs w:val="32"/>
        </w:rPr>
      </w:pPr>
      <w:r w:rsidRPr="006E737C">
        <w:rPr>
          <w:i/>
          <w:color w:val="4472C4" w:themeColor="accent1"/>
          <w:sz w:val="32"/>
          <w:szCs w:val="32"/>
        </w:rPr>
        <w:t>a) un</w:t>
      </w:r>
      <w:r w:rsidRPr="006E737C">
        <w:rPr>
          <w:b/>
          <w:i/>
          <w:color w:val="4472C4" w:themeColor="accent1"/>
          <w:sz w:val="32"/>
          <w:szCs w:val="32"/>
        </w:rPr>
        <w:t xml:space="preserve"> </w:t>
      </w:r>
      <w:r w:rsidR="005E29DF" w:rsidRPr="006E737C">
        <w:rPr>
          <w:b/>
          <w:i/>
          <w:color w:val="4472C4" w:themeColor="accent1"/>
          <w:sz w:val="32"/>
          <w:szCs w:val="32"/>
          <w:highlight w:val="yellow"/>
        </w:rPr>
        <w:t>protocole additionnel</w:t>
      </w:r>
      <w:r w:rsidR="005E29DF" w:rsidRPr="006E737C">
        <w:rPr>
          <w:b/>
          <w:i/>
          <w:color w:val="4472C4" w:themeColor="accent1"/>
          <w:sz w:val="32"/>
          <w:szCs w:val="32"/>
        </w:rPr>
        <w:t xml:space="preserve"> </w:t>
      </w:r>
      <w:r w:rsidR="00A7599F" w:rsidRPr="006E737C">
        <w:rPr>
          <w:i/>
          <w:color w:val="4472C4" w:themeColor="accent1"/>
          <w:sz w:val="32"/>
          <w:szCs w:val="32"/>
        </w:rPr>
        <w:t>lequel permet la reconnaissance par les Etats Parties des contrôles antidopage réalisés sur des sportifs venant d’autres Etats Parties à la convention, reconnaît la compétence de l’Agence Mondiale Antidopage pour la réalisation des contrôles hors compétition et institue un mécanisme de suivi contraignant par une équipe d’évaluation sous forme de visites et de rapports</w:t>
      </w:r>
      <w:r w:rsidRPr="006E737C">
        <w:rPr>
          <w:i/>
          <w:color w:val="4472C4" w:themeColor="accent1"/>
          <w:sz w:val="32"/>
          <w:szCs w:val="32"/>
        </w:rPr>
        <w:t> ;</w:t>
      </w:r>
    </w:p>
    <w:p w:rsidR="00520E56" w:rsidRPr="006E737C" w:rsidRDefault="00520E56" w:rsidP="007D7EFA">
      <w:pPr>
        <w:shd w:val="clear" w:color="auto" w:fill="FFFFFF"/>
        <w:spacing w:after="240" w:line="240" w:lineRule="auto"/>
        <w:ind w:left="708" w:right="240"/>
        <w:jc w:val="both"/>
        <w:rPr>
          <w:rFonts w:ascii="Times New Roman" w:eastAsia="Times New Roman" w:hAnsi="Times New Roman" w:cs="Times New Roman"/>
          <w:i/>
          <w:color w:val="4472C4" w:themeColor="accent1"/>
          <w:sz w:val="32"/>
          <w:szCs w:val="32"/>
          <w:lang w:eastAsia="fr-FR"/>
        </w:rPr>
      </w:pPr>
      <w:r w:rsidRPr="006E737C">
        <w:rPr>
          <w:rFonts w:ascii="Times New Roman" w:hAnsi="Times New Roman" w:cs="Times New Roman"/>
          <w:i/>
          <w:color w:val="4472C4" w:themeColor="accent1"/>
          <w:sz w:val="32"/>
          <w:szCs w:val="32"/>
        </w:rPr>
        <w:t>b)</w:t>
      </w:r>
      <w:r w:rsidR="00B918BD" w:rsidRPr="006E737C">
        <w:rPr>
          <w:rFonts w:ascii="Times New Roman" w:hAnsi="Times New Roman" w:cs="Times New Roman"/>
          <w:b/>
          <w:i/>
          <w:color w:val="4472C4" w:themeColor="accent1"/>
          <w:sz w:val="32"/>
          <w:szCs w:val="32"/>
        </w:rPr>
        <w:t xml:space="preserve"> </w:t>
      </w:r>
      <w:r w:rsidR="00B918BD" w:rsidRPr="006E737C">
        <w:rPr>
          <w:rFonts w:ascii="Times New Roman" w:hAnsi="Times New Roman" w:cs="Times New Roman"/>
          <w:b/>
          <w:i/>
          <w:color w:val="4472C4" w:themeColor="accent1"/>
          <w:sz w:val="32"/>
          <w:szCs w:val="32"/>
          <w:highlight w:val="yellow"/>
        </w:rPr>
        <w:t>la Charte européenne du sport</w:t>
      </w:r>
      <w:r w:rsidRPr="006E737C">
        <w:rPr>
          <w:rFonts w:ascii="Times New Roman" w:hAnsi="Times New Roman" w:cs="Times New Roman"/>
          <w:b/>
          <w:i/>
          <w:color w:val="4472C4" w:themeColor="accent1"/>
          <w:sz w:val="32"/>
          <w:szCs w:val="32"/>
        </w:rPr>
        <w:t xml:space="preserve"> </w:t>
      </w:r>
      <w:r w:rsidRPr="006E737C">
        <w:rPr>
          <w:rFonts w:ascii="Times New Roman" w:hAnsi="Times New Roman" w:cs="Times New Roman"/>
          <w:i/>
          <w:color w:val="4472C4" w:themeColor="accent1"/>
          <w:sz w:val="32"/>
          <w:szCs w:val="32"/>
        </w:rPr>
        <w:t>au titre de laquelle les Etats s’engagent à</w:t>
      </w:r>
      <w:r w:rsidR="0006659E" w:rsidRPr="006E737C">
        <w:rPr>
          <w:rFonts w:ascii="Times New Roman" w:hAnsi="Times New Roman" w:cs="Times New Roman"/>
          <w:i/>
          <w:color w:val="4472C4" w:themeColor="accent1"/>
          <w:sz w:val="32"/>
          <w:szCs w:val="32"/>
        </w:rPr>
        <w:t xml:space="preserve"> </w:t>
      </w:r>
      <w:r w:rsidRPr="006E737C">
        <w:rPr>
          <w:rFonts w:ascii="Times New Roman" w:eastAsia="Times New Roman" w:hAnsi="Times New Roman" w:cs="Times New Roman"/>
          <w:i/>
          <w:color w:val="4472C4" w:themeColor="accent1"/>
          <w:sz w:val="32"/>
          <w:szCs w:val="32"/>
          <w:lang w:eastAsia="fr-FR"/>
        </w:rPr>
        <w:t xml:space="preserve">établir des paramètres stables dans lesquels les politiques sportives peuvent être développées, à établir un cadre et des principes de base communs pour les politiques sportives nationales et à </w:t>
      </w:r>
      <w:r w:rsidR="004535D9">
        <w:rPr>
          <w:rFonts w:ascii="Times New Roman" w:eastAsia="Times New Roman" w:hAnsi="Times New Roman" w:cs="Times New Roman"/>
          <w:i/>
          <w:color w:val="4472C4" w:themeColor="accent1"/>
          <w:sz w:val="32"/>
          <w:szCs w:val="32"/>
          <w:lang w:eastAsia="fr-FR"/>
        </w:rPr>
        <w:t>assurer</w:t>
      </w:r>
      <w:r w:rsidRPr="006E737C">
        <w:rPr>
          <w:rFonts w:ascii="Times New Roman" w:eastAsia="Times New Roman" w:hAnsi="Times New Roman" w:cs="Times New Roman"/>
          <w:i/>
          <w:color w:val="4472C4" w:themeColor="accent1"/>
          <w:sz w:val="32"/>
          <w:szCs w:val="32"/>
          <w:lang w:eastAsia="fr-FR"/>
        </w:rPr>
        <w:t xml:space="preserve"> l</w:t>
      </w:r>
      <w:r w:rsidR="004535D9">
        <w:rPr>
          <w:rFonts w:ascii="Times New Roman" w:eastAsia="Times New Roman" w:hAnsi="Times New Roman" w:cs="Times New Roman"/>
          <w:i/>
          <w:color w:val="4472C4" w:themeColor="accent1"/>
          <w:sz w:val="32"/>
          <w:szCs w:val="32"/>
          <w:lang w:eastAsia="fr-FR"/>
        </w:rPr>
        <w:t>’équilibre</w:t>
      </w:r>
      <w:r w:rsidRPr="006E737C">
        <w:rPr>
          <w:rFonts w:ascii="Times New Roman" w:eastAsia="Times New Roman" w:hAnsi="Times New Roman" w:cs="Times New Roman"/>
          <w:i/>
          <w:color w:val="4472C4" w:themeColor="accent1"/>
          <w:sz w:val="32"/>
          <w:szCs w:val="32"/>
          <w:lang w:eastAsia="fr-FR"/>
        </w:rPr>
        <w:t xml:space="preserve"> nécessaire entre les actions gouvernementales et non-gouvernementales et </w:t>
      </w:r>
      <w:r w:rsidR="004535D9">
        <w:rPr>
          <w:rFonts w:ascii="Times New Roman" w:eastAsia="Times New Roman" w:hAnsi="Times New Roman" w:cs="Times New Roman"/>
          <w:i/>
          <w:color w:val="4472C4" w:themeColor="accent1"/>
          <w:sz w:val="32"/>
          <w:szCs w:val="32"/>
          <w:lang w:eastAsia="fr-FR"/>
        </w:rPr>
        <w:t>garantir</w:t>
      </w:r>
      <w:r w:rsidRPr="006E737C">
        <w:rPr>
          <w:rFonts w:ascii="Times New Roman" w:eastAsia="Times New Roman" w:hAnsi="Times New Roman" w:cs="Times New Roman"/>
          <w:i/>
          <w:color w:val="4472C4" w:themeColor="accent1"/>
          <w:sz w:val="32"/>
          <w:szCs w:val="32"/>
          <w:lang w:eastAsia="fr-FR"/>
        </w:rPr>
        <w:t xml:space="preserve"> la complémentarité des responsabilités entre les deux.</w:t>
      </w:r>
    </w:p>
    <w:p w:rsidR="00A7599F" w:rsidRPr="006E737C" w:rsidRDefault="00520E56" w:rsidP="00520E56">
      <w:pPr>
        <w:pStyle w:val="coenolignes"/>
        <w:shd w:val="clear" w:color="auto" w:fill="FFFFFF"/>
        <w:spacing w:before="0" w:beforeAutospacing="0" w:after="240" w:afterAutospacing="0"/>
        <w:ind w:left="708"/>
        <w:jc w:val="both"/>
        <w:rPr>
          <w:i/>
          <w:color w:val="4472C4" w:themeColor="accent1"/>
          <w:sz w:val="32"/>
          <w:szCs w:val="32"/>
        </w:rPr>
      </w:pPr>
      <w:r w:rsidRPr="006E737C">
        <w:rPr>
          <w:i/>
          <w:color w:val="4472C4" w:themeColor="accent1"/>
          <w:sz w:val="32"/>
          <w:szCs w:val="32"/>
        </w:rPr>
        <w:t xml:space="preserve">c) un </w:t>
      </w:r>
      <w:r w:rsidR="00012DCC" w:rsidRPr="006E737C">
        <w:rPr>
          <w:i/>
          <w:color w:val="4472C4" w:themeColor="accent1"/>
          <w:sz w:val="32"/>
          <w:szCs w:val="32"/>
          <w:highlight w:val="yellow"/>
        </w:rPr>
        <w:t>C</w:t>
      </w:r>
      <w:r w:rsidRPr="006E737C">
        <w:rPr>
          <w:b/>
          <w:i/>
          <w:color w:val="4472C4" w:themeColor="accent1"/>
          <w:sz w:val="32"/>
          <w:szCs w:val="32"/>
          <w:highlight w:val="yellow"/>
        </w:rPr>
        <w:t>ode d’éthique sportive</w:t>
      </w:r>
      <w:r w:rsidRPr="006E737C">
        <w:rPr>
          <w:i/>
          <w:color w:val="4472C4" w:themeColor="accent1"/>
          <w:sz w:val="32"/>
          <w:szCs w:val="32"/>
        </w:rPr>
        <w:t xml:space="preserve"> qui</w:t>
      </w:r>
      <w:r w:rsidR="00F53085" w:rsidRPr="006E737C">
        <w:rPr>
          <w:i/>
          <w:color w:val="4472C4" w:themeColor="accent1"/>
          <w:sz w:val="32"/>
          <w:szCs w:val="32"/>
        </w:rPr>
        <w:t>,</w:t>
      </w:r>
      <w:r w:rsidRPr="006E737C">
        <w:rPr>
          <w:i/>
          <w:color w:val="4472C4" w:themeColor="accent1"/>
          <w:sz w:val="32"/>
          <w:szCs w:val="32"/>
        </w:rPr>
        <w:t xml:space="preserve"> complétant lui-même la Charte, se fonde sur le </w:t>
      </w:r>
      <w:r w:rsidRPr="006E737C">
        <w:rPr>
          <w:i/>
          <w:color w:val="4472C4" w:themeColor="accent1"/>
          <w:sz w:val="32"/>
          <w:szCs w:val="32"/>
          <w:shd w:val="clear" w:color="auto" w:fill="FFFFFF"/>
        </w:rPr>
        <w:t>principe que</w:t>
      </w:r>
      <w:r w:rsidR="00C751CC" w:rsidRPr="006E737C">
        <w:rPr>
          <w:i/>
          <w:color w:val="4472C4" w:themeColor="accent1"/>
          <w:sz w:val="32"/>
          <w:szCs w:val="32"/>
          <w:shd w:val="clear" w:color="auto" w:fill="FFFFFF"/>
        </w:rPr>
        <w:t> : « </w:t>
      </w:r>
      <w:r w:rsidR="00C751CC" w:rsidRPr="006E737C">
        <w:rPr>
          <w:i/>
          <w:color w:val="4472C4" w:themeColor="accent1"/>
          <w:sz w:val="32"/>
          <w:szCs w:val="32"/>
        </w:rPr>
        <w:t>les considérations éthiques à l'origine du fair</w:t>
      </w:r>
      <w:r w:rsidR="006A6DCB" w:rsidRPr="006E737C">
        <w:rPr>
          <w:i/>
          <w:color w:val="4472C4" w:themeColor="accent1"/>
          <w:sz w:val="32"/>
          <w:szCs w:val="32"/>
        </w:rPr>
        <w:t>-</w:t>
      </w:r>
      <w:r w:rsidR="00C751CC" w:rsidRPr="006E737C">
        <w:rPr>
          <w:i/>
          <w:color w:val="4472C4" w:themeColor="accent1"/>
          <w:sz w:val="32"/>
          <w:szCs w:val="32"/>
        </w:rPr>
        <w:t>play ne sont pas un élément facultatif mais quelque chose d'essentiel à toute activité sportive, toute politique et toute gestion dans le domaine du sport</w:t>
      </w:r>
      <w:r w:rsidR="006E737C">
        <w:rPr>
          <w:i/>
          <w:color w:val="4472C4" w:themeColor="accent1"/>
          <w:sz w:val="32"/>
          <w:szCs w:val="32"/>
        </w:rPr>
        <w:t>. E</w:t>
      </w:r>
      <w:r w:rsidR="00C751CC" w:rsidRPr="006E737C">
        <w:rPr>
          <w:i/>
          <w:color w:val="4472C4" w:themeColor="accent1"/>
          <w:sz w:val="32"/>
          <w:szCs w:val="32"/>
        </w:rPr>
        <w:t>lles s'appliquent à tous les niveaux de compétence et d'engagement de l'activité sportive, et aussi bien aux activités récréatives qu'au sport de compétition.</w:t>
      </w:r>
      <w:r w:rsidR="00C751CC" w:rsidRPr="006E737C">
        <w:rPr>
          <w:color w:val="4472C4" w:themeColor="accent1"/>
          <w:sz w:val="32"/>
          <w:szCs w:val="32"/>
        </w:rPr>
        <w:t> »</w:t>
      </w:r>
    </w:p>
    <w:p w:rsidR="000B161A" w:rsidRPr="006E737C" w:rsidRDefault="000B161A" w:rsidP="00343F38">
      <w:pPr>
        <w:jc w:val="both"/>
        <w:rPr>
          <w:rFonts w:ascii="Times New Roman" w:hAnsi="Times New Roman" w:cs="Times New Roman"/>
          <w:i/>
          <w:sz w:val="32"/>
          <w:szCs w:val="32"/>
        </w:rPr>
      </w:pPr>
      <w:r w:rsidRPr="006E737C">
        <w:rPr>
          <w:rFonts w:ascii="Times New Roman" w:hAnsi="Times New Roman" w:cs="Times New Roman"/>
          <w:b/>
          <w:i/>
          <w:color w:val="4472C4" w:themeColor="accent1"/>
          <w:sz w:val="32"/>
          <w:szCs w:val="32"/>
          <w:highlight w:val="yellow"/>
        </w:rPr>
        <w:t>2°)</w:t>
      </w:r>
      <w:r w:rsidRPr="006E737C">
        <w:rPr>
          <w:rFonts w:ascii="Times New Roman" w:hAnsi="Times New Roman" w:cs="Times New Roman"/>
          <w:i/>
          <w:color w:val="4472C4" w:themeColor="accent1"/>
          <w:sz w:val="32"/>
          <w:szCs w:val="32"/>
          <w:highlight w:val="yellow"/>
        </w:rPr>
        <w:t xml:space="preserve"> </w:t>
      </w:r>
      <w:r w:rsidRPr="006E737C">
        <w:rPr>
          <w:rFonts w:ascii="Times New Roman" w:hAnsi="Times New Roman" w:cs="Times New Roman"/>
          <w:b/>
          <w:i/>
          <w:color w:val="4472C4" w:themeColor="accent1"/>
          <w:sz w:val="32"/>
          <w:szCs w:val="32"/>
          <w:highlight w:val="yellow"/>
        </w:rPr>
        <w:t>la Convention internationale de l’UNESCO contre le dopage dans le sport</w:t>
      </w:r>
      <w:r w:rsidR="00E366AD">
        <w:rPr>
          <w:rFonts w:ascii="Times New Roman" w:hAnsi="Times New Roman" w:cs="Times New Roman"/>
          <w:b/>
          <w:i/>
          <w:color w:val="4472C4" w:themeColor="accent1"/>
          <w:sz w:val="32"/>
          <w:szCs w:val="32"/>
          <w:highlight w:val="yellow"/>
        </w:rPr>
        <w:t xml:space="preserve"> </w:t>
      </w:r>
      <w:r w:rsidRPr="006E737C">
        <w:rPr>
          <w:rFonts w:ascii="Times New Roman" w:hAnsi="Times New Roman" w:cs="Times New Roman"/>
          <w:b/>
          <w:i/>
          <w:color w:val="4472C4" w:themeColor="accent1"/>
          <w:sz w:val="32"/>
          <w:szCs w:val="32"/>
          <w:highlight w:val="yellow"/>
        </w:rPr>
        <w:t xml:space="preserve"> entrée en vigueur le 1</w:t>
      </w:r>
      <w:r w:rsidRPr="006E737C">
        <w:rPr>
          <w:rFonts w:ascii="Times New Roman" w:hAnsi="Times New Roman" w:cs="Times New Roman"/>
          <w:b/>
          <w:i/>
          <w:color w:val="4472C4" w:themeColor="accent1"/>
          <w:sz w:val="32"/>
          <w:szCs w:val="32"/>
          <w:highlight w:val="yellow"/>
          <w:vertAlign w:val="superscript"/>
        </w:rPr>
        <w:t>er</w:t>
      </w:r>
      <w:r w:rsidRPr="006E737C">
        <w:rPr>
          <w:rFonts w:ascii="Times New Roman" w:hAnsi="Times New Roman" w:cs="Times New Roman"/>
          <w:b/>
          <w:i/>
          <w:color w:val="4472C4" w:themeColor="accent1"/>
          <w:sz w:val="32"/>
          <w:szCs w:val="32"/>
          <w:highlight w:val="yellow"/>
        </w:rPr>
        <w:t xml:space="preserve"> février 2007</w:t>
      </w:r>
      <w:r w:rsidRPr="006E737C">
        <w:rPr>
          <w:rFonts w:ascii="Times New Roman" w:hAnsi="Times New Roman" w:cs="Times New Roman"/>
          <w:b/>
          <w:i/>
          <w:color w:val="4472C4" w:themeColor="accent1"/>
          <w:sz w:val="32"/>
          <w:szCs w:val="32"/>
        </w:rPr>
        <w:t xml:space="preserve">, </w:t>
      </w:r>
      <w:r w:rsidRPr="006E737C">
        <w:rPr>
          <w:rFonts w:ascii="Times New Roman" w:hAnsi="Times New Roman" w:cs="Times New Roman"/>
          <w:i/>
          <w:color w:val="4472C4" w:themeColor="accent1"/>
          <w:sz w:val="32"/>
          <w:szCs w:val="32"/>
        </w:rPr>
        <w:t>qui comprend en annexes la liste des interdictions établie par l’agence mondiale antidopage et le standard international pour l’autorisation d’usage à des fins thérapeutiques</w:t>
      </w:r>
    </w:p>
    <w:p w:rsidR="000B161A" w:rsidRPr="006E737C" w:rsidRDefault="000B161A" w:rsidP="00343F38">
      <w:pPr>
        <w:jc w:val="both"/>
        <w:rPr>
          <w:rFonts w:ascii="Times New Roman" w:hAnsi="Times New Roman" w:cs="Times New Roman"/>
          <w:i/>
          <w:color w:val="4472C4" w:themeColor="accent1"/>
          <w:sz w:val="32"/>
          <w:szCs w:val="32"/>
        </w:rPr>
      </w:pPr>
      <w:r w:rsidRPr="006E737C">
        <w:rPr>
          <w:rFonts w:ascii="Times New Roman" w:hAnsi="Times New Roman" w:cs="Times New Roman"/>
          <w:i/>
          <w:color w:val="4472C4" w:themeColor="accent1"/>
          <w:sz w:val="32"/>
          <w:szCs w:val="32"/>
        </w:rPr>
        <w:t>En vertu de ses articles 3 et 6, cette convention impose aux Etats d’être en conformité avec le Code Mondial Antidopage</w:t>
      </w:r>
      <w:r w:rsidR="000665C6" w:rsidRPr="006E737C">
        <w:rPr>
          <w:rFonts w:ascii="Times New Roman" w:hAnsi="Times New Roman" w:cs="Times New Roman"/>
          <w:i/>
          <w:color w:val="4472C4" w:themeColor="accent1"/>
          <w:sz w:val="32"/>
          <w:szCs w:val="32"/>
        </w:rPr>
        <w:t>.</w:t>
      </w:r>
    </w:p>
    <w:p w:rsidR="00856449" w:rsidRPr="006E737C" w:rsidRDefault="008F07D9" w:rsidP="00355339">
      <w:pPr>
        <w:pStyle w:val="NormalWeb"/>
        <w:spacing w:before="0" w:beforeAutospacing="0" w:after="240" w:afterAutospacing="0"/>
        <w:jc w:val="both"/>
        <w:rPr>
          <w:i/>
          <w:color w:val="4472C4" w:themeColor="accent1"/>
          <w:sz w:val="32"/>
          <w:szCs w:val="32"/>
        </w:rPr>
      </w:pPr>
      <w:r w:rsidRPr="006E737C">
        <w:rPr>
          <w:b/>
          <w:i/>
          <w:color w:val="4472C4" w:themeColor="accent1"/>
          <w:sz w:val="32"/>
          <w:szCs w:val="32"/>
        </w:rPr>
        <w:t>3°)</w:t>
      </w:r>
      <w:r w:rsidR="007D7EFA" w:rsidRPr="006E737C">
        <w:rPr>
          <w:b/>
          <w:i/>
          <w:color w:val="4472C4" w:themeColor="accent1"/>
          <w:sz w:val="32"/>
          <w:szCs w:val="32"/>
        </w:rPr>
        <w:t xml:space="preserve"> </w:t>
      </w:r>
      <w:r w:rsidR="00F9308C" w:rsidRPr="006E737C">
        <w:rPr>
          <w:b/>
          <w:i/>
          <w:color w:val="4472C4" w:themeColor="accent1"/>
          <w:sz w:val="32"/>
          <w:szCs w:val="32"/>
          <w:highlight w:val="yellow"/>
        </w:rPr>
        <w:t xml:space="preserve">le </w:t>
      </w:r>
      <w:r w:rsidR="007B5DC4" w:rsidRPr="006E737C">
        <w:rPr>
          <w:b/>
          <w:i/>
          <w:color w:val="4472C4" w:themeColor="accent1"/>
          <w:sz w:val="32"/>
          <w:szCs w:val="32"/>
          <w:highlight w:val="yellow"/>
        </w:rPr>
        <w:t>programme mondial antidopage</w:t>
      </w:r>
      <w:r w:rsidR="004535D9">
        <w:rPr>
          <w:b/>
          <w:i/>
          <w:color w:val="4472C4" w:themeColor="accent1"/>
          <w:sz w:val="32"/>
          <w:szCs w:val="32"/>
        </w:rPr>
        <w:t xml:space="preserve"> </w:t>
      </w:r>
      <w:r w:rsidR="004535D9" w:rsidRPr="004535D9">
        <w:rPr>
          <w:i/>
          <w:color w:val="4472C4" w:themeColor="accent1"/>
          <w:sz w:val="32"/>
          <w:szCs w:val="32"/>
        </w:rPr>
        <w:t>se</w:t>
      </w:r>
      <w:r w:rsidR="004535D9">
        <w:rPr>
          <w:b/>
          <w:i/>
          <w:color w:val="4472C4" w:themeColor="accent1"/>
          <w:sz w:val="32"/>
          <w:szCs w:val="32"/>
        </w:rPr>
        <w:t xml:space="preserve"> </w:t>
      </w:r>
      <w:r w:rsidR="007B5DC4" w:rsidRPr="006E737C">
        <w:rPr>
          <w:i/>
          <w:color w:val="4472C4" w:themeColor="accent1"/>
          <w:sz w:val="32"/>
          <w:szCs w:val="32"/>
        </w:rPr>
        <w:t>compos</w:t>
      </w:r>
      <w:r w:rsidR="00B768D8" w:rsidRPr="006E737C">
        <w:rPr>
          <w:i/>
          <w:color w:val="4472C4" w:themeColor="accent1"/>
          <w:sz w:val="32"/>
          <w:szCs w:val="32"/>
        </w:rPr>
        <w:t>e</w:t>
      </w:r>
      <w:r w:rsidR="007B5DC4" w:rsidRPr="006E737C">
        <w:rPr>
          <w:i/>
          <w:color w:val="4472C4" w:themeColor="accent1"/>
          <w:sz w:val="32"/>
          <w:szCs w:val="32"/>
        </w:rPr>
        <w:t xml:space="preserve"> </w:t>
      </w:r>
      <w:r w:rsidR="00A9555A" w:rsidRPr="006E737C">
        <w:rPr>
          <w:i/>
          <w:color w:val="4472C4" w:themeColor="accent1"/>
          <w:sz w:val="32"/>
          <w:szCs w:val="32"/>
        </w:rPr>
        <w:t>de plusieurs éléments indissociables </w:t>
      </w:r>
      <w:r w:rsidR="004B74F4" w:rsidRPr="006E737C">
        <w:rPr>
          <w:i/>
          <w:color w:val="4472C4" w:themeColor="accent1"/>
          <w:sz w:val="32"/>
          <w:szCs w:val="32"/>
        </w:rPr>
        <w:t>qu</w:t>
      </w:r>
      <w:r w:rsidR="004535D9">
        <w:rPr>
          <w:i/>
          <w:color w:val="4472C4" w:themeColor="accent1"/>
          <w:sz w:val="32"/>
          <w:szCs w:val="32"/>
        </w:rPr>
        <w:t xml:space="preserve">i vont apparaître successivement </w:t>
      </w:r>
      <w:r w:rsidR="006F477F" w:rsidRPr="006E737C">
        <w:rPr>
          <w:i/>
          <w:color w:val="4472C4" w:themeColor="accent1"/>
          <w:sz w:val="32"/>
          <w:szCs w:val="32"/>
        </w:rPr>
        <w:t>à l’écran</w:t>
      </w:r>
      <w:r w:rsidR="004535D9">
        <w:rPr>
          <w:i/>
          <w:color w:val="4472C4" w:themeColor="accent1"/>
          <w:sz w:val="32"/>
          <w:szCs w:val="32"/>
        </w:rPr>
        <w:t> :</w:t>
      </w:r>
    </w:p>
    <w:p w:rsidR="00856449" w:rsidRPr="006E737C" w:rsidRDefault="00243700" w:rsidP="00F53085">
      <w:pPr>
        <w:pStyle w:val="NormalWeb"/>
        <w:spacing w:before="0" w:beforeAutospacing="0" w:after="240" w:afterAutospacing="0"/>
        <w:ind w:left="708"/>
        <w:jc w:val="both"/>
        <w:rPr>
          <w:i/>
          <w:color w:val="4472C4" w:themeColor="accent1"/>
          <w:sz w:val="32"/>
          <w:szCs w:val="32"/>
        </w:rPr>
      </w:pPr>
      <w:r w:rsidRPr="006E737C">
        <w:rPr>
          <w:i/>
          <w:color w:val="4472C4" w:themeColor="accent1"/>
          <w:sz w:val="32"/>
          <w:szCs w:val="32"/>
        </w:rPr>
        <w:t>a)</w:t>
      </w:r>
      <w:r w:rsidR="00847141" w:rsidRPr="006E737C">
        <w:rPr>
          <w:i/>
          <w:color w:val="4472C4" w:themeColor="accent1"/>
          <w:sz w:val="32"/>
          <w:szCs w:val="32"/>
        </w:rPr>
        <w:t xml:space="preserve"> </w:t>
      </w:r>
      <w:r w:rsidR="00856449" w:rsidRPr="006E737C">
        <w:rPr>
          <w:b/>
          <w:i/>
          <w:color w:val="4472C4" w:themeColor="accent1"/>
          <w:sz w:val="32"/>
          <w:szCs w:val="32"/>
          <w:highlight w:val="yellow"/>
        </w:rPr>
        <w:t>l</w:t>
      </w:r>
      <w:r w:rsidR="00A9555A" w:rsidRPr="006E737C">
        <w:rPr>
          <w:b/>
          <w:i/>
          <w:color w:val="4472C4" w:themeColor="accent1"/>
          <w:sz w:val="32"/>
          <w:szCs w:val="32"/>
          <w:highlight w:val="yellow"/>
        </w:rPr>
        <w:t>e</w:t>
      </w:r>
      <w:r w:rsidR="007B5DC4" w:rsidRPr="006E737C">
        <w:rPr>
          <w:b/>
          <w:i/>
          <w:color w:val="4472C4" w:themeColor="accent1"/>
          <w:sz w:val="32"/>
          <w:szCs w:val="32"/>
          <w:highlight w:val="yellow"/>
        </w:rPr>
        <w:t xml:space="preserve"> </w:t>
      </w:r>
      <w:r w:rsidR="00343F38" w:rsidRPr="006E737C">
        <w:rPr>
          <w:b/>
          <w:i/>
          <w:color w:val="4472C4" w:themeColor="accent1"/>
          <w:sz w:val="32"/>
          <w:szCs w:val="32"/>
          <w:highlight w:val="yellow"/>
        </w:rPr>
        <w:t>Code Mondial antidopage</w:t>
      </w:r>
      <w:r w:rsidR="00856449" w:rsidRPr="006E737C">
        <w:rPr>
          <w:i/>
          <w:color w:val="4472C4" w:themeColor="accent1"/>
          <w:sz w:val="32"/>
          <w:szCs w:val="32"/>
        </w:rPr>
        <w:t> </w:t>
      </w:r>
      <w:r w:rsidR="00C66723" w:rsidRPr="006E737C">
        <w:rPr>
          <w:i/>
          <w:color w:val="4472C4" w:themeColor="accent1"/>
          <w:sz w:val="32"/>
          <w:szCs w:val="32"/>
        </w:rPr>
        <w:t>dont les dispositions revêtent un caractère obligatoire</w:t>
      </w:r>
      <w:r w:rsidR="00745532" w:rsidRPr="006E737C">
        <w:rPr>
          <w:i/>
          <w:color w:val="4472C4" w:themeColor="accent1"/>
          <w:sz w:val="32"/>
          <w:szCs w:val="32"/>
        </w:rPr>
        <w:t xml:space="preserve"> pour tous ses signataires et, par extension, pour les fédérations nationales relevant d’une fédération internationale signataire</w:t>
      </w:r>
      <w:r w:rsidR="00C66723" w:rsidRPr="006E737C">
        <w:rPr>
          <w:i/>
          <w:color w:val="4472C4" w:themeColor="accent1"/>
          <w:sz w:val="32"/>
          <w:szCs w:val="32"/>
        </w:rPr>
        <w:t xml:space="preserve"> </w:t>
      </w:r>
      <w:r w:rsidR="00856449" w:rsidRPr="006E737C">
        <w:rPr>
          <w:i/>
          <w:color w:val="4472C4" w:themeColor="accent1"/>
          <w:sz w:val="32"/>
          <w:szCs w:val="32"/>
        </w:rPr>
        <w:t>;</w:t>
      </w:r>
      <w:r w:rsidR="00496247" w:rsidRPr="006E737C">
        <w:rPr>
          <w:i/>
          <w:color w:val="4472C4" w:themeColor="accent1"/>
          <w:sz w:val="32"/>
          <w:szCs w:val="32"/>
        </w:rPr>
        <w:t xml:space="preserve"> </w:t>
      </w:r>
    </w:p>
    <w:p w:rsidR="004B1863" w:rsidRDefault="00243700" w:rsidP="00496247">
      <w:pPr>
        <w:pStyle w:val="NormalWeb"/>
        <w:spacing w:before="0" w:beforeAutospacing="0" w:after="240" w:afterAutospacing="0"/>
        <w:ind w:left="708"/>
        <w:jc w:val="both"/>
        <w:rPr>
          <w:i/>
          <w:color w:val="4472C4" w:themeColor="accent1"/>
          <w:sz w:val="32"/>
          <w:szCs w:val="32"/>
          <w:shd w:val="clear" w:color="auto" w:fill="FFFFFF"/>
        </w:rPr>
      </w:pPr>
      <w:r w:rsidRPr="006E737C">
        <w:rPr>
          <w:i/>
          <w:color w:val="4472C4" w:themeColor="accent1"/>
          <w:sz w:val="32"/>
          <w:szCs w:val="32"/>
        </w:rPr>
        <w:t>b</w:t>
      </w:r>
      <w:r w:rsidRPr="006E737C">
        <w:rPr>
          <w:i/>
          <w:color w:val="4472C4" w:themeColor="accent1"/>
          <w:sz w:val="32"/>
          <w:szCs w:val="32"/>
          <w:highlight w:val="yellow"/>
        </w:rPr>
        <w:t>)</w:t>
      </w:r>
      <w:r w:rsidR="00856449" w:rsidRPr="006E737C">
        <w:rPr>
          <w:i/>
          <w:color w:val="4472C4" w:themeColor="accent1"/>
          <w:sz w:val="32"/>
          <w:szCs w:val="32"/>
          <w:highlight w:val="yellow"/>
        </w:rPr>
        <w:t xml:space="preserve"> </w:t>
      </w:r>
      <w:r w:rsidR="00847141" w:rsidRPr="006E737C">
        <w:rPr>
          <w:b/>
          <w:i/>
          <w:color w:val="4472C4" w:themeColor="accent1"/>
          <w:sz w:val="32"/>
          <w:szCs w:val="32"/>
          <w:highlight w:val="yellow"/>
        </w:rPr>
        <w:t>cinq</w:t>
      </w:r>
      <w:r w:rsidR="00343F38" w:rsidRPr="006E737C">
        <w:rPr>
          <w:b/>
          <w:i/>
          <w:color w:val="4472C4" w:themeColor="accent1"/>
          <w:sz w:val="32"/>
          <w:szCs w:val="32"/>
          <w:highlight w:val="yellow"/>
        </w:rPr>
        <w:t xml:space="preserve"> standa</w:t>
      </w:r>
      <w:r w:rsidR="007B5DC4" w:rsidRPr="006E737C">
        <w:rPr>
          <w:b/>
          <w:i/>
          <w:color w:val="4472C4" w:themeColor="accent1"/>
          <w:sz w:val="32"/>
          <w:szCs w:val="32"/>
          <w:highlight w:val="yellow"/>
        </w:rPr>
        <w:t>r</w:t>
      </w:r>
      <w:r w:rsidR="00343F38" w:rsidRPr="006E737C">
        <w:rPr>
          <w:b/>
          <w:i/>
          <w:color w:val="4472C4" w:themeColor="accent1"/>
          <w:sz w:val="32"/>
          <w:szCs w:val="32"/>
          <w:highlight w:val="yellow"/>
        </w:rPr>
        <w:t>ds inte</w:t>
      </w:r>
      <w:r w:rsidR="00F9308C" w:rsidRPr="006E737C">
        <w:rPr>
          <w:b/>
          <w:i/>
          <w:color w:val="4472C4" w:themeColor="accent1"/>
          <w:sz w:val="32"/>
          <w:szCs w:val="32"/>
          <w:highlight w:val="yellow"/>
        </w:rPr>
        <w:t>r</w:t>
      </w:r>
      <w:r w:rsidR="00343F38" w:rsidRPr="006E737C">
        <w:rPr>
          <w:b/>
          <w:i/>
          <w:color w:val="4472C4" w:themeColor="accent1"/>
          <w:sz w:val="32"/>
          <w:szCs w:val="32"/>
          <w:highlight w:val="yellow"/>
        </w:rPr>
        <w:t>nationaux</w:t>
      </w:r>
      <w:r w:rsidR="00355339" w:rsidRPr="006E737C">
        <w:rPr>
          <w:i/>
          <w:color w:val="4472C4" w:themeColor="accent1"/>
          <w:sz w:val="32"/>
          <w:szCs w:val="32"/>
        </w:rPr>
        <w:t xml:space="preserve"> </w:t>
      </w:r>
      <w:r w:rsidR="006F477F" w:rsidRPr="006E737C">
        <w:rPr>
          <w:i/>
          <w:color w:val="4472C4" w:themeColor="accent1"/>
          <w:sz w:val="32"/>
          <w:szCs w:val="32"/>
        </w:rPr>
        <w:t xml:space="preserve">de nature générale </w:t>
      </w:r>
      <w:r w:rsidR="00355339" w:rsidRPr="006E737C">
        <w:rPr>
          <w:i/>
          <w:color w:val="4472C4" w:themeColor="accent1"/>
          <w:sz w:val="32"/>
          <w:szCs w:val="32"/>
        </w:rPr>
        <w:t xml:space="preserve">figurant en appendices </w:t>
      </w:r>
      <w:r w:rsidR="00355339" w:rsidRPr="006E737C">
        <w:rPr>
          <w:i/>
          <w:color w:val="4472C4" w:themeColor="accent1"/>
          <w:sz w:val="32"/>
          <w:szCs w:val="32"/>
          <w:shd w:val="clear" w:color="auto" w:fill="FFFFFF"/>
        </w:rPr>
        <w:t>de la Convention internationale contre le dopage dans le sport (UNESCO)</w:t>
      </w:r>
      <w:r w:rsidR="00C66723" w:rsidRPr="006E737C">
        <w:rPr>
          <w:i/>
          <w:color w:val="4472C4" w:themeColor="accent1"/>
          <w:sz w:val="32"/>
          <w:szCs w:val="32"/>
          <w:shd w:val="clear" w:color="auto" w:fill="FFFFFF"/>
        </w:rPr>
        <w:t xml:space="preserve"> qui revêtent eux aussi un c</w:t>
      </w:r>
      <w:r w:rsidR="00482E13" w:rsidRPr="006E737C">
        <w:rPr>
          <w:i/>
          <w:color w:val="4472C4" w:themeColor="accent1"/>
          <w:sz w:val="32"/>
          <w:szCs w:val="32"/>
          <w:shd w:val="clear" w:color="auto" w:fill="FFFFFF"/>
        </w:rPr>
        <w:t>a</w:t>
      </w:r>
      <w:r w:rsidR="00C66723" w:rsidRPr="006E737C">
        <w:rPr>
          <w:i/>
          <w:color w:val="4472C4" w:themeColor="accent1"/>
          <w:sz w:val="32"/>
          <w:szCs w:val="32"/>
          <w:shd w:val="clear" w:color="auto" w:fill="FFFFFF"/>
        </w:rPr>
        <w:t>ractère obligatoire</w:t>
      </w:r>
      <w:r w:rsidR="004B1863" w:rsidRPr="006E737C">
        <w:rPr>
          <w:i/>
          <w:color w:val="4472C4" w:themeColor="accent1"/>
          <w:sz w:val="32"/>
          <w:szCs w:val="32"/>
          <w:shd w:val="clear" w:color="auto" w:fill="FFFFFF"/>
        </w:rPr>
        <w:t> ;</w:t>
      </w:r>
    </w:p>
    <w:p w:rsidR="004535D9" w:rsidRPr="006E737C" w:rsidRDefault="004535D9" w:rsidP="00496247">
      <w:pPr>
        <w:pStyle w:val="NormalWeb"/>
        <w:spacing w:before="0" w:beforeAutospacing="0" w:after="240" w:afterAutospacing="0"/>
        <w:ind w:left="708"/>
        <w:jc w:val="both"/>
        <w:rPr>
          <w:i/>
          <w:color w:val="4472C4" w:themeColor="accent1"/>
          <w:sz w:val="32"/>
          <w:szCs w:val="32"/>
          <w:shd w:val="clear" w:color="auto" w:fill="FFFFFF"/>
        </w:rPr>
      </w:pPr>
      <w:r>
        <w:rPr>
          <w:i/>
          <w:color w:val="4472C4" w:themeColor="accent1"/>
          <w:sz w:val="32"/>
          <w:szCs w:val="32"/>
          <w:shd w:val="clear" w:color="auto" w:fill="FFFFFF"/>
        </w:rPr>
        <w:t>Puis viennent des documents qui ne revêtant pas un caractère obligatoire constituent des recommandations fortes, à savoir :</w:t>
      </w:r>
    </w:p>
    <w:p w:rsidR="004B1863" w:rsidRPr="006E737C" w:rsidRDefault="00EF14B5" w:rsidP="00496247">
      <w:pPr>
        <w:pStyle w:val="NormalWeb"/>
        <w:spacing w:before="0" w:beforeAutospacing="0" w:after="240" w:afterAutospacing="0"/>
        <w:ind w:left="708"/>
        <w:jc w:val="both"/>
        <w:rPr>
          <w:i/>
          <w:color w:val="4472C4" w:themeColor="accent1"/>
          <w:sz w:val="32"/>
          <w:szCs w:val="32"/>
          <w:shd w:val="clear" w:color="auto" w:fill="FFFFFF"/>
        </w:rPr>
      </w:pPr>
      <w:r w:rsidRPr="006E737C">
        <w:rPr>
          <w:i/>
          <w:color w:val="4472C4" w:themeColor="accent1"/>
          <w:sz w:val="32"/>
          <w:szCs w:val="32"/>
          <w:shd w:val="clear" w:color="auto" w:fill="FFFFFF"/>
        </w:rPr>
        <w:t xml:space="preserve">d) </w:t>
      </w:r>
      <w:r w:rsidR="006A6DCB" w:rsidRPr="006E737C">
        <w:rPr>
          <w:i/>
          <w:color w:val="4472C4" w:themeColor="accent1"/>
          <w:sz w:val="32"/>
          <w:szCs w:val="32"/>
          <w:highlight w:val="yellow"/>
          <w:shd w:val="clear" w:color="auto" w:fill="FFFFFF"/>
        </w:rPr>
        <w:t>quatre</w:t>
      </w:r>
      <w:r w:rsidRPr="006E737C">
        <w:rPr>
          <w:b/>
          <w:i/>
          <w:color w:val="4472C4" w:themeColor="accent1"/>
          <w:sz w:val="32"/>
          <w:szCs w:val="32"/>
          <w:highlight w:val="yellow"/>
          <w:shd w:val="clear" w:color="auto" w:fill="FFFFFF"/>
        </w:rPr>
        <w:t xml:space="preserve"> règles modèles</w:t>
      </w:r>
      <w:r w:rsidR="004B1863" w:rsidRPr="006E737C">
        <w:rPr>
          <w:i/>
          <w:color w:val="4472C4" w:themeColor="accent1"/>
          <w:sz w:val="32"/>
          <w:szCs w:val="32"/>
          <w:shd w:val="clear" w:color="auto" w:fill="FFFFFF"/>
        </w:rPr>
        <w:t> </w:t>
      </w:r>
      <w:r w:rsidR="004535D9">
        <w:rPr>
          <w:i/>
          <w:color w:val="4472C4" w:themeColor="accent1"/>
          <w:sz w:val="32"/>
          <w:szCs w:val="32"/>
          <w:shd w:val="clear" w:color="auto" w:fill="FFFFFF"/>
        </w:rPr>
        <w:t xml:space="preserve"> suivies de </w:t>
      </w:r>
    </w:p>
    <w:p w:rsidR="004B1863" w:rsidRPr="006E737C" w:rsidRDefault="00482E13" w:rsidP="00496247">
      <w:pPr>
        <w:pStyle w:val="NormalWeb"/>
        <w:spacing w:before="0" w:beforeAutospacing="0" w:after="240" w:afterAutospacing="0"/>
        <w:ind w:left="708"/>
        <w:jc w:val="both"/>
        <w:rPr>
          <w:i/>
          <w:color w:val="4472C4" w:themeColor="accent1"/>
          <w:sz w:val="32"/>
          <w:szCs w:val="32"/>
        </w:rPr>
      </w:pPr>
      <w:r w:rsidRPr="006E737C">
        <w:rPr>
          <w:i/>
          <w:color w:val="4472C4" w:themeColor="accent1"/>
          <w:sz w:val="32"/>
          <w:szCs w:val="32"/>
        </w:rPr>
        <w:t>e</w:t>
      </w:r>
      <w:r w:rsidRPr="006E737C">
        <w:rPr>
          <w:i/>
          <w:color w:val="4472C4" w:themeColor="accent1"/>
          <w:sz w:val="32"/>
          <w:szCs w:val="32"/>
          <w:highlight w:val="yellow"/>
        </w:rPr>
        <w:t xml:space="preserve">) </w:t>
      </w:r>
      <w:r w:rsidRPr="006E737C">
        <w:rPr>
          <w:b/>
          <w:i/>
          <w:color w:val="4472C4" w:themeColor="accent1"/>
          <w:sz w:val="32"/>
          <w:szCs w:val="32"/>
          <w:highlight w:val="yellow"/>
        </w:rPr>
        <w:t xml:space="preserve">19 </w:t>
      </w:r>
      <w:r w:rsidR="007B5DC4" w:rsidRPr="006E737C">
        <w:rPr>
          <w:b/>
          <w:i/>
          <w:color w:val="4472C4" w:themeColor="accent1"/>
          <w:sz w:val="32"/>
          <w:szCs w:val="32"/>
          <w:highlight w:val="yellow"/>
        </w:rPr>
        <w:t>lignes directrices</w:t>
      </w:r>
      <w:r w:rsidR="009110C4" w:rsidRPr="006E737C">
        <w:rPr>
          <w:i/>
          <w:color w:val="4472C4" w:themeColor="accent1"/>
          <w:sz w:val="32"/>
          <w:szCs w:val="32"/>
        </w:rPr>
        <w:t xml:space="preserve"> qui proposent les pratiques recommandées dans de nombreux domaines de l’antidopage</w:t>
      </w:r>
      <w:r w:rsidR="004535D9">
        <w:rPr>
          <w:i/>
          <w:color w:val="4472C4" w:themeColor="accent1"/>
          <w:sz w:val="32"/>
          <w:szCs w:val="32"/>
        </w:rPr>
        <w:t>, et de</w:t>
      </w:r>
      <w:r w:rsidRPr="006E737C">
        <w:rPr>
          <w:i/>
          <w:color w:val="4472C4" w:themeColor="accent1"/>
          <w:sz w:val="32"/>
          <w:szCs w:val="32"/>
        </w:rPr>
        <w:t xml:space="preserve"> </w:t>
      </w:r>
    </w:p>
    <w:p w:rsidR="004535D9" w:rsidRDefault="00EF14B5" w:rsidP="00496247">
      <w:pPr>
        <w:pStyle w:val="NormalWeb"/>
        <w:spacing w:before="0" w:beforeAutospacing="0" w:after="240" w:afterAutospacing="0"/>
        <w:ind w:left="708"/>
        <w:jc w:val="both"/>
        <w:rPr>
          <w:b/>
          <w:i/>
          <w:color w:val="4472C4" w:themeColor="accent1"/>
          <w:sz w:val="32"/>
          <w:szCs w:val="32"/>
          <w:shd w:val="clear" w:color="auto" w:fill="FFFFFF"/>
        </w:rPr>
      </w:pPr>
      <w:r w:rsidRPr="006E737C">
        <w:rPr>
          <w:i/>
          <w:color w:val="4472C4" w:themeColor="accent1"/>
          <w:sz w:val="32"/>
          <w:szCs w:val="32"/>
          <w:shd w:val="clear" w:color="auto" w:fill="FFFFFF"/>
        </w:rPr>
        <w:t xml:space="preserve">f) </w:t>
      </w:r>
      <w:r w:rsidR="004535D9">
        <w:rPr>
          <w:i/>
          <w:color w:val="4472C4" w:themeColor="accent1"/>
          <w:sz w:val="32"/>
          <w:szCs w:val="32"/>
          <w:shd w:val="clear" w:color="auto" w:fill="FFFFFF"/>
        </w:rPr>
        <w:t>12</w:t>
      </w:r>
      <w:r w:rsidR="004B74F4" w:rsidRPr="006E737C">
        <w:rPr>
          <w:i/>
          <w:color w:val="4472C4" w:themeColor="accent1"/>
          <w:sz w:val="32"/>
          <w:szCs w:val="32"/>
          <w:shd w:val="clear" w:color="auto" w:fill="FFFFFF"/>
        </w:rPr>
        <w:t xml:space="preserve"> </w:t>
      </w:r>
      <w:r w:rsidRPr="006E737C">
        <w:rPr>
          <w:b/>
          <w:i/>
          <w:color w:val="4472C4" w:themeColor="accent1"/>
          <w:sz w:val="32"/>
          <w:szCs w:val="32"/>
          <w:highlight w:val="yellow"/>
          <w:shd w:val="clear" w:color="auto" w:fill="FFFFFF"/>
        </w:rPr>
        <w:t>document</w:t>
      </w:r>
      <w:r w:rsidR="004B74F4" w:rsidRPr="006E737C">
        <w:rPr>
          <w:b/>
          <w:i/>
          <w:color w:val="4472C4" w:themeColor="accent1"/>
          <w:sz w:val="32"/>
          <w:szCs w:val="32"/>
          <w:highlight w:val="yellow"/>
          <w:shd w:val="clear" w:color="auto" w:fill="FFFFFF"/>
        </w:rPr>
        <w:t>s</w:t>
      </w:r>
      <w:r w:rsidRPr="006E737C">
        <w:rPr>
          <w:b/>
          <w:i/>
          <w:color w:val="4472C4" w:themeColor="accent1"/>
          <w:sz w:val="32"/>
          <w:szCs w:val="32"/>
          <w:highlight w:val="yellow"/>
          <w:shd w:val="clear" w:color="auto" w:fill="FFFFFF"/>
        </w:rPr>
        <w:t xml:space="preserve"> technique</w:t>
      </w:r>
      <w:r w:rsidR="004B74F4" w:rsidRPr="006E737C">
        <w:rPr>
          <w:b/>
          <w:i/>
          <w:color w:val="4472C4" w:themeColor="accent1"/>
          <w:sz w:val="32"/>
          <w:szCs w:val="32"/>
          <w:highlight w:val="yellow"/>
          <w:shd w:val="clear" w:color="auto" w:fill="FFFFFF"/>
        </w:rPr>
        <w:t>s</w:t>
      </w:r>
      <w:r w:rsidR="004535D9">
        <w:rPr>
          <w:b/>
          <w:i/>
          <w:color w:val="4472C4" w:themeColor="accent1"/>
          <w:sz w:val="32"/>
          <w:szCs w:val="32"/>
          <w:shd w:val="clear" w:color="auto" w:fill="FFFFFF"/>
        </w:rPr>
        <w:t>.</w:t>
      </w:r>
    </w:p>
    <w:p w:rsidR="00496247" w:rsidRPr="006E737C" w:rsidRDefault="004535D9" w:rsidP="004535D9">
      <w:pPr>
        <w:pStyle w:val="NormalWeb"/>
        <w:spacing w:before="0" w:beforeAutospacing="0" w:after="240" w:afterAutospacing="0"/>
        <w:jc w:val="both"/>
        <w:rPr>
          <w:i/>
          <w:color w:val="4472C4" w:themeColor="accent1"/>
          <w:sz w:val="32"/>
          <w:szCs w:val="32"/>
        </w:rPr>
      </w:pPr>
      <w:r w:rsidRPr="004535D9">
        <w:rPr>
          <w:i/>
          <w:color w:val="4472C4" w:themeColor="accent1"/>
          <w:sz w:val="32"/>
          <w:szCs w:val="32"/>
          <w:shd w:val="clear" w:color="auto" w:fill="FFFFFF"/>
        </w:rPr>
        <w:t>Vous comprenez, au seul vu de ces masses de textes à prendre en compte l’immensité et la complexité de la tâche</w:t>
      </w:r>
      <w:r>
        <w:rPr>
          <w:b/>
          <w:i/>
          <w:color w:val="4472C4" w:themeColor="accent1"/>
          <w:sz w:val="32"/>
          <w:szCs w:val="32"/>
          <w:shd w:val="clear" w:color="auto" w:fill="FFFFFF"/>
        </w:rPr>
        <w:t xml:space="preserve">. </w:t>
      </w:r>
      <w:r w:rsidR="00496247" w:rsidRPr="006E737C">
        <w:rPr>
          <w:i/>
          <w:color w:val="FF0000"/>
          <w:sz w:val="32"/>
          <w:szCs w:val="32"/>
        </w:rPr>
        <w:t xml:space="preserve"> </w:t>
      </w:r>
    </w:p>
    <w:p w:rsidR="00496247" w:rsidRPr="006E737C" w:rsidRDefault="008F07D9" w:rsidP="00343F38">
      <w:pPr>
        <w:spacing w:after="240"/>
        <w:jc w:val="both"/>
        <w:rPr>
          <w:rFonts w:ascii="Times New Roman" w:hAnsi="Times New Roman" w:cs="Times New Roman"/>
          <w:i/>
          <w:color w:val="FF0000"/>
          <w:sz w:val="32"/>
          <w:szCs w:val="32"/>
        </w:rPr>
      </w:pPr>
      <w:r w:rsidRPr="006E737C">
        <w:rPr>
          <w:rFonts w:ascii="Times New Roman" w:hAnsi="Times New Roman" w:cs="Times New Roman"/>
          <w:b/>
          <w:i/>
          <w:color w:val="4472C4" w:themeColor="accent1"/>
          <w:sz w:val="32"/>
          <w:szCs w:val="32"/>
        </w:rPr>
        <w:t>4°)</w:t>
      </w:r>
      <w:r w:rsidRPr="006E737C">
        <w:rPr>
          <w:rFonts w:ascii="Times New Roman" w:hAnsi="Times New Roman" w:cs="Times New Roman"/>
          <w:i/>
          <w:color w:val="4472C4" w:themeColor="accent1"/>
          <w:sz w:val="32"/>
          <w:szCs w:val="32"/>
        </w:rPr>
        <w:t xml:space="preserve"> </w:t>
      </w:r>
      <w:r w:rsidR="005E29DF" w:rsidRPr="006E737C">
        <w:rPr>
          <w:rFonts w:ascii="Times New Roman" w:hAnsi="Times New Roman" w:cs="Times New Roman"/>
          <w:b/>
          <w:i/>
          <w:color w:val="4472C4" w:themeColor="accent1"/>
          <w:sz w:val="32"/>
          <w:szCs w:val="32"/>
          <w:highlight w:val="yellow"/>
        </w:rPr>
        <w:t xml:space="preserve">L’ordonnance souveraine n° </w:t>
      </w:r>
      <w:r w:rsidRPr="006E737C">
        <w:rPr>
          <w:rFonts w:ascii="Times New Roman" w:hAnsi="Times New Roman" w:cs="Times New Roman"/>
          <w:b/>
          <w:i/>
          <w:color w:val="4472C4" w:themeColor="accent1"/>
          <w:sz w:val="32"/>
          <w:szCs w:val="32"/>
          <w:highlight w:val="yellow"/>
        </w:rPr>
        <w:t xml:space="preserve">15-656 du </w:t>
      </w:r>
      <w:r w:rsidR="00AE766D" w:rsidRPr="006E737C">
        <w:rPr>
          <w:rFonts w:ascii="Times New Roman" w:hAnsi="Times New Roman" w:cs="Times New Roman"/>
          <w:b/>
          <w:i/>
          <w:color w:val="4472C4" w:themeColor="accent1"/>
          <w:sz w:val="32"/>
          <w:szCs w:val="32"/>
          <w:highlight w:val="yellow"/>
        </w:rPr>
        <w:t>7 février 2003 modifiée</w:t>
      </w:r>
      <w:r w:rsidR="00AE766D" w:rsidRPr="006E737C">
        <w:rPr>
          <w:rFonts w:ascii="Times New Roman" w:hAnsi="Times New Roman" w:cs="Times New Roman"/>
          <w:i/>
          <w:color w:val="4472C4" w:themeColor="accent1"/>
          <w:sz w:val="32"/>
          <w:szCs w:val="32"/>
        </w:rPr>
        <w:t xml:space="preserve"> instituant un Comité Monégasque Antidopage, </w:t>
      </w:r>
      <w:r w:rsidR="005E29DF" w:rsidRPr="006E737C">
        <w:rPr>
          <w:rFonts w:ascii="Times New Roman" w:hAnsi="Times New Roman" w:cs="Times New Roman"/>
          <w:b/>
          <w:i/>
          <w:color w:val="4472C4" w:themeColor="accent1"/>
          <w:sz w:val="32"/>
          <w:szCs w:val="32"/>
        </w:rPr>
        <w:t xml:space="preserve">et </w:t>
      </w:r>
      <w:r w:rsidR="005E29DF" w:rsidRPr="006E737C">
        <w:rPr>
          <w:rFonts w:ascii="Times New Roman" w:hAnsi="Times New Roman" w:cs="Times New Roman"/>
          <w:b/>
          <w:i/>
          <w:color w:val="4472C4" w:themeColor="accent1"/>
          <w:sz w:val="32"/>
          <w:szCs w:val="32"/>
          <w:highlight w:val="yellow"/>
        </w:rPr>
        <w:t>les arrêtés ministériels</w:t>
      </w:r>
      <w:r w:rsidR="00CF73C5" w:rsidRPr="006E737C">
        <w:rPr>
          <w:rFonts w:ascii="Times New Roman" w:hAnsi="Times New Roman" w:cs="Times New Roman"/>
          <w:b/>
          <w:i/>
          <w:color w:val="4472C4" w:themeColor="accent1"/>
          <w:sz w:val="32"/>
          <w:szCs w:val="32"/>
          <w:highlight w:val="yellow"/>
        </w:rPr>
        <w:t xml:space="preserve"> </w:t>
      </w:r>
      <w:r w:rsidR="00AE766D" w:rsidRPr="006E737C">
        <w:rPr>
          <w:rFonts w:ascii="Times New Roman" w:hAnsi="Times New Roman" w:cs="Times New Roman"/>
          <w:b/>
          <w:i/>
          <w:color w:val="4472C4" w:themeColor="accent1"/>
          <w:sz w:val="32"/>
          <w:szCs w:val="32"/>
          <w:highlight w:val="yellow"/>
        </w:rPr>
        <w:t xml:space="preserve">n° </w:t>
      </w:r>
      <w:r w:rsidR="0006659E" w:rsidRPr="006E737C">
        <w:rPr>
          <w:rFonts w:ascii="Times New Roman" w:hAnsi="Times New Roman" w:cs="Times New Roman"/>
          <w:b/>
          <w:i/>
          <w:color w:val="4472C4" w:themeColor="accent1"/>
          <w:sz w:val="32"/>
          <w:szCs w:val="32"/>
          <w:highlight w:val="yellow"/>
        </w:rPr>
        <w:t>20</w:t>
      </w:r>
      <w:r w:rsidR="00E44C43" w:rsidRPr="006E737C">
        <w:rPr>
          <w:rFonts w:ascii="Times New Roman" w:hAnsi="Times New Roman" w:cs="Times New Roman"/>
          <w:b/>
          <w:i/>
          <w:color w:val="4472C4" w:themeColor="accent1"/>
          <w:sz w:val="32"/>
          <w:szCs w:val="32"/>
          <w:highlight w:val="yellow"/>
        </w:rPr>
        <w:t>03</w:t>
      </w:r>
      <w:r w:rsidR="0006659E" w:rsidRPr="006E737C">
        <w:rPr>
          <w:rFonts w:ascii="Times New Roman" w:hAnsi="Times New Roman" w:cs="Times New Roman"/>
          <w:b/>
          <w:i/>
          <w:color w:val="4472C4" w:themeColor="accent1"/>
          <w:sz w:val="32"/>
          <w:szCs w:val="32"/>
          <w:highlight w:val="yellow"/>
        </w:rPr>
        <w:t>-</w:t>
      </w:r>
      <w:r w:rsidR="00E44C43" w:rsidRPr="006E737C">
        <w:rPr>
          <w:rFonts w:ascii="Times New Roman" w:hAnsi="Times New Roman" w:cs="Times New Roman"/>
          <w:b/>
          <w:i/>
          <w:color w:val="4472C4" w:themeColor="accent1"/>
          <w:sz w:val="32"/>
          <w:szCs w:val="32"/>
          <w:highlight w:val="yellow"/>
        </w:rPr>
        <w:t>72</w:t>
      </w:r>
      <w:r w:rsidR="0006659E" w:rsidRPr="006E737C">
        <w:rPr>
          <w:rFonts w:ascii="Times New Roman" w:hAnsi="Times New Roman" w:cs="Times New Roman"/>
          <w:b/>
          <w:i/>
          <w:color w:val="4472C4" w:themeColor="accent1"/>
          <w:sz w:val="32"/>
          <w:szCs w:val="32"/>
          <w:highlight w:val="yellow"/>
        </w:rPr>
        <w:t>, 20</w:t>
      </w:r>
      <w:r w:rsidR="00E44C43" w:rsidRPr="006E737C">
        <w:rPr>
          <w:rFonts w:ascii="Times New Roman" w:hAnsi="Times New Roman" w:cs="Times New Roman"/>
          <w:b/>
          <w:i/>
          <w:color w:val="4472C4" w:themeColor="accent1"/>
          <w:sz w:val="32"/>
          <w:szCs w:val="32"/>
          <w:highlight w:val="yellow"/>
        </w:rPr>
        <w:t>03</w:t>
      </w:r>
      <w:r w:rsidR="0006659E" w:rsidRPr="006E737C">
        <w:rPr>
          <w:rFonts w:ascii="Times New Roman" w:hAnsi="Times New Roman" w:cs="Times New Roman"/>
          <w:b/>
          <w:i/>
          <w:color w:val="4472C4" w:themeColor="accent1"/>
          <w:sz w:val="32"/>
          <w:szCs w:val="32"/>
          <w:highlight w:val="yellow"/>
        </w:rPr>
        <w:t>-</w:t>
      </w:r>
      <w:r w:rsidR="00E44C43" w:rsidRPr="006E737C">
        <w:rPr>
          <w:rFonts w:ascii="Times New Roman" w:hAnsi="Times New Roman" w:cs="Times New Roman"/>
          <w:b/>
          <w:i/>
          <w:color w:val="4472C4" w:themeColor="accent1"/>
          <w:sz w:val="32"/>
          <w:szCs w:val="32"/>
          <w:highlight w:val="yellow"/>
        </w:rPr>
        <w:t>531</w:t>
      </w:r>
      <w:r w:rsidR="0006659E" w:rsidRPr="006E737C">
        <w:rPr>
          <w:rFonts w:ascii="Times New Roman" w:hAnsi="Times New Roman" w:cs="Times New Roman"/>
          <w:b/>
          <w:i/>
          <w:color w:val="4472C4" w:themeColor="accent1"/>
          <w:sz w:val="32"/>
          <w:szCs w:val="32"/>
          <w:highlight w:val="yellow"/>
        </w:rPr>
        <w:t>, 20</w:t>
      </w:r>
      <w:r w:rsidR="00E44C43" w:rsidRPr="006E737C">
        <w:rPr>
          <w:rFonts w:ascii="Times New Roman" w:hAnsi="Times New Roman" w:cs="Times New Roman"/>
          <w:b/>
          <w:i/>
          <w:color w:val="4472C4" w:themeColor="accent1"/>
          <w:sz w:val="32"/>
          <w:szCs w:val="32"/>
          <w:highlight w:val="yellow"/>
        </w:rPr>
        <w:t>03</w:t>
      </w:r>
      <w:r w:rsidR="0006659E" w:rsidRPr="006E737C">
        <w:rPr>
          <w:rFonts w:ascii="Times New Roman" w:hAnsi="Times New Roman" w:cs="Times New Roman"/>
          <w:b/>
          <w:i/>
          <w:color w:val="4472C4" w:themeColor="accent1"/>
          <w:sz w:val="32"/>
          <w:szCs w:val="32"/>
          <w:highlight w:val="yellow"/>
        </w:rPr>
        <w:t>-</w:t>
      </w:r>
      <w:r w:rsidR="00E44C43" w:rsidRPr="006E737C">
        <w:rPr>
          <w:rFonts w:ascii="Times New Roman" w:hAnsi="Times New Roman" w:cs="Times New Roman"/>
          <w:b/>
          <w:i/>
          <w:color w:val="4472C4" w:themeColor="accent1"/>
          <w:sz w:val="32"/>
          <w:szCs w:val="32"/>
          <w:highlight w:val="yellow"/>
        </w:rPr>
        <w:t>532</w:t>
      </w:r>
      <w:r w:rsidR="0006659E" w:rsidRPr="006E737C">
        <w:rPr>
          <w:rFonts w:ascii="Times New Roman" w:hAnsi="Times New Roman" w:cs="Times New Roman"/>
          <w:b/>
          <w:i/>
          <w:color w:val="4472C4" w:themeColor="accent1"/>
          <w:sz w:val="32"/>
          <w:szCs w:val="32"/>
          <w:highlight w:val="yellow"/>
        </w:rPr>
        <w:t xml:space="preserve"> et 20</w:t>
      </w:r>
      <w:r w:rsidR="00E44C43" w:rsidRPr="006E737C">
        <w:rPr>
          <w:rFonts w:ascii="Times New Roman" w:hAnsi="Times New Roman" w:cs="Times New Roman"/>
          <w:b/>
          <w:i/>
          <w:color w:val="4472C4" w:themeColor="accent1"/>
          <w:sz w:val="32"/>
          <w:szCs w:val="32"/>
          <w:highlight w:val="yellow"/>
        </w:rPr>
        <w:t>03</w:t>
      </w:r>
      <w:r w:rsidR="0006659E" w:rsidRPr="006E737C">
        <w:rPr>
          <w:rFonts w:ascii="Times New Roman" w:hAnsi="Times New Roman" w:cs="Times New Roman"/>
          <w:b/>
          <w:i/>
          <w:color w:val="4472C4" w:themeColor="accent1"/>
          <w:sz w:val="32"/>
          <w:szCs w:val="32"/>
          <w:highlight w:val="yellow"/>
        </w:rPr>
        <w:t>-</w:t>
      </w:r>
      <w:r w:rsidR="00E44C43" w:rsidRPr="006E737C">
        <w:rPr>
          <w:rFonts w:ascii="Times New Roman" w:hAnsi="Times New Roman" w:cs="Times New Roman"/>
          <w:b/>
          <w:i/>
          <w:color w:val="4472C4" w:themeColor="accent1"/>
          <w:sz w:val="32"/>
          <w:szCs w:val="32"/>
          <w:highlight w:val="yellow"/>
        </w:rPr>
        <w:t>533 modifiés</w:t>
      </w:r>
      <w:r w:rsidR="00BD1D06" w:rsidRPr="006E737C">
        <w:rPr>
          <w:rFonts w:ascii="Times New Roman" w:hAnsi="Times New Roman" w:cs="Times New Roman"/>
          <w:b/>
          <w:i/>
          <w:color w:val="4472C4" w:themeColor="accent1"/>
          <w:sz w:val="32"/>
          <w:szCs w:val="32"/>
        </w:rPr>
        <w:t xml:space="preserve"> </w:t>
      </w:r>
      <w:r w:rsidR="00BD1D06" w:rsidRPr="006E737C">
        <w:rPr>
          <w:rFonts w:ascii="Times New Roman" w:hAnsi="Times New Roman" w:cs="Times New Roman"/>
          <w:i/>
          <w:color w:val="4472C4" w:themeColor="accent1"/>
          <w:sz w:val="32"/>
          <w:szCs w:val="32"/>
        </w:rPr>
        <w:t xml:space="preserve">qui concernent respectivement </w:t>
      </w:r>
      <w:r w:rsidR="008517CC" w:rsidRPr="006E737C">
        <w:rPr>
          <w:rFonts w:ascii="Times New Roman" w:hAnsi="Times New Roman" w:cs="Times New Roman"/>
          <w:i/>
          <w:color w:val="4472C4" w:themeColor="accent1"/>
          <w:sz w:val="32"/>
          <w:szCs w:val="32"/>
        </w:rPr>
        <w:t xml:space="preserve">en premier lieu, </w:t>
      </w:r>
      <w:r w:rsidR="00BD1D06" w:rsidRPr="006E737C">
        <w:rPr>
          <w:rFonts w:ascii="Times New Roman" w:hAnsi="Times New Roman" w:cs="Times New Roman"/>
          <w:i/>
          <w:color w:val="4472C4" w:themeColor="accent1"/>
          <w:sz w:val="32"/>
          <w:szCs w:val="32"/>
        </w:rPr>
        <w:t xml:space="preserve">le Comité Monégasque Antidopage, </w:t>
      </w:r>
      <w:r w:rsidR="008517CC" w:rsidRPr="006E737C">
        <w:rPr>
          <w:rFonts w:ascii="Times New Roman" w:hAnsi="Times New Roman" w:cs="Times New Roman"/>
          <w:i/>
          <w:color w:val="4472C4" w:themeColor="accent1"/>
          <w:sz w:val="32"/>
          <w:szCs w:val="32"/>
        </w:rPr>
        <w:t xml:space="preserve">en deuxième lieu, </w:t>
      </w:r>
      <w:r w:rsidR="00BD1D06" w:rsidRPr="006E737C">
        <w:rPr>
          <w:rFonts w:ascii="Times New Roman" w:hAnsi="Times New Roman" w:cs="Times New Roman"/>
          <w:i/>
          <w:color w:val="4472C4" w:themeColor="accent1"/>
          <w:sz w:val="32"/>
          <w:szCs w:val="32"/>
        </w:rPr>
        <w:t>les médecins chargés des contrôles antid</w:t>
      </w:r>
      <w:r w:rsidR="00355339" w:rsidRPr="006E737C">
        <w:rPr>
          <w:rFonts w:ascii="Times New Roman" w:hAnsi="Times New Roman" w:cs="Times New Roman"/>
          <w:i/>
          <w:color w:val="4472C4" w:themeColor="accent1"/>
          <w:sz w:val="32"/>
          <w:szCs w:val="32"/>
        </w:rPr>
        <w:t>o</w:t>
      </w:r>
      <w:r w:rsidR="00BD1D06" w:rsidRPr="006E737C">
        <w:rPr>
          <w:rFonts w:ascii="Times New Roman" w:hAnsi="Times New Roman" w:cs="Times New Roman"/>
          <w:i/>
          <w:color w:val="4472C4" w:themeColor="accent1"/>
          <w:sz w:val="32"/>
          <w:szCs w:val="32"/>
        </w:rPr>
        <w:t xml:space="preserve">page, </w:t>
      </w:r>
      <w:r w:rsidR="008517CC" w:rsidRPr="006E737C">
        <w:rPr>
          <w:rFonts w:ascii="Times New Roman" w:hAnsi="Times New Roman" w:cs="Times New Roman"/>
          <w:i/>
          <w:color w:val="4472C4" w:themeColor="accent1"/>
          <w:sz w:val="32"/>
          <w:szCs w:val="32"/>
        </w:rPr>
        <w:t xml:space="preserve">en, troisième lieu, </w:t>
      </w:r>
      <w:r w:rsidR="00BD1D06" w:rsidRPr="006E737C">
        <w:rPr>
          <w:rFonts w:ascii="Times New Roman" w:hAnsi="Times New Roman" w:cs="Times New Roman"/>
          <w:i/>
          <w:color w:val="4472C4" w:themeColor="accent1"/>
          <w:sz w:val="32"/>
          <w:szCs w:val="32"/>
        </w:rPr>
        <w:t>l’organisation et le déroulement de</w:t>
      </w:r>
      <w:r w:rsidR="00355339" w:rsidRPr="006E737C">
        <w:rPr>
          <w:rFonts w:ascii="Times New Roman" w:hAnsi="Times New Roman" w:cs="Times New Roman"/>
          <w:i/>
          <w:color w:val="4472C4" w:themeColor="accent1"/>
          <w:sz w:val="32"/>
          <w:szCs w:val="32"/>
        </w:rPr>
        <w:t xml:space="preserve"> ces</w:t>
      </w:r>
      <w:r w:rsidR="00BD1D06" w:rsidRPr="006E737C">
        <w:rPr>
          <w:rFonts w:ascii="Times New Roman" w:hAnsi="Times New Roman" w:cs="Times New Roman"/>
          <w:i/>
          <w:color w:val="4472C4" w:themeColor="accent1"/>
          <w:sz w:val="32"/>
          <w:szCs w:val="32"/>
        </w:rPr>
        <w:t xml:space="preserve"> contrôles, </w:t>
      </w:r>
      <w:r w:rsidR="008517CC" w:rsidRPr="006E737C">
        <w:rPr>
          <w:rFonts w:ascii="Times New Roman" w:hAnsi="Times New Roman" w:cs="Times New Roman"/>
          <w:i/>
          <w:color w:val="4472C4" w:themeColor="accent1"/>
          <w:sz w:val="32"/>
          <w:szCs w:val="32"/>
        </w:rPr>
        <w:t xml:space="preserve">et en quatrième lieu, </w:t>
      </w:r>
      <w:r w:rsidR="00BD1D06" w:rsidRPr="006E737C">
        <w:rPr>
          <w:rFonts w:ascii="Times New Roman" w:hAnsi="Times New Roman" w:cs="Times New Roman"/>
          <w:i/>
          <w:color w:val="4472C4" w:themeColor="accent1"/>
          <w:sz w:val="32"/>
          <w:szCs w:val="32"/>
        </w:rPr>
        <w:t>les substances et méthodes inte</w:t>
      </w:r>
      <w:r w:rsidR="00685299" w:rsidRPr="006E737C">
        <w:rPr>
          <w:rFonts w:ascii="Times New Roman" w:hAnsi="Times New Roman" w:cs="Times New Roman"/>
          <w:i/>
          <w:color w:val="4472C4" w:themeColor="accent1"/>
          <w:sz w:val="32"/>
          <w:szCs w:val="32"/>
        </w:rPr>
        <w:t>r</w:t>
      </w:r>
      <w:r w:rsidR="00BD1D06" w:rsidRPr="006E737C">
        <w:rPr>
          <w:rFonts w:ascii="Times New Roman" w:hAnsi="Times New Roman" w:cs="Times New Roman"/>
          <w:i/>
          <w:color w:val="4472C4" w:themeColor="accent1"/>
          <w:sz w:val="32"/>
          <w:szCs w:val="32"/>
        </w:rPr>
        <w:t>dites et les autorisations d’usage à des fins thérapeutiques</w:t>
      </w:r>
      <w:r w:rsidR="004B1863" w:rsidRPr="006E737C">
        <w:rPr>
          <w:rFonts w:ascii="Times New Roman" w:hAnsi="Times New Roman" w:cs="Times New Roman"/>
          <w:i/>
          <w:color w:val="4472C4" w:themeColor="accent1"/>
          <w:sz w:val="32"/>
          <w:szCs w:val="32"/>
        </w:rPr>
        <w:t>.</w:t>
      </w:r>
      <w:r w:rsidR="00012DCC" w:rsidRPr="006E737C">
        <w:rPr>
          <w:rFonts w:ascii="Times New Roman" w:hAnsi="Times New Roman" w:cs="Times New Roman"/>
          <w:i/>
          <w:color w:val="FF0000"/>
          <w:sz w:val="32"/>
          <w:szCs w:val="32"/>
        </w:rPr>
        <w:t xml:space="preserve"> </w:t>
      </w:r>
    </w:p>
    <w:p w:rsidR="005E29DF" w:rsidRPr="006E737C" w:rsidRDefault="005E29DF" w:rsidP="00343F38">
      <w:pPr>
        <w:spacing w:after="240"/>
        <w:jc w:val="both"/>
        <w:rPr>
          <w:rFonts w:ascii="Times New Roman" w:hAnsi="Times New Roman" w:cs="Times New Roman"/>
          <w:i/>
          <w:color w:val="4472C4" w:themeColor="accent1"/>
          <w:sz w:val="32"/>
          <w:szCs w:val="32"/>
        </w:rPr>
      </w:pPr>
      <w:r w:rsidRPr="006E737C">
        <w:rPr>
          <w:rFonts w:ascii="Times New Roman" w:hAnsi="Times New Roman" w:cs="Times New Roman"/>
          <w:b/>
          <w:i/>
          <w:color w:val="4472C4" w:themeColor="accent1"/>
          <w:sz w:val="32"/>
          <w:szCs w:val="32"/>
          <w:highlight w:val="yellow"/>
          <w:u w:val="single"/>
        </w:rPr>
        <w:t>B.- Les missions du Comité</w:t>
      </w:r>
      <w:r w:rsidR="00A450D5" w:rsidRPr="006E737C">
        <w:rPr>
          <w:rFonts w:ascii="Times New Roman" w:hAnsi="Times New Roman" w:cs="Times New Roman"/>
          <w:b/>
          <w:i/>
          <w:color w:val="4472C4" w:themeColor="accent1"/>
          <w:sz w:val="32"/>
          <w:szCs w:val="32"/>
          <w:u w:val="single"/>
        </w:rPr>
        <w:t> :</w:t>
      </w:r>
      <w:r w:rsidR="00A97769" w:rsidRPr="006E737C">
        <w:rPr>
          <w:rFonts w:ascii="Times New Roman" w:hAnsi="Times New Roman" w:cs="Times New Roman"/>
          <w:b/>
          <w:i/>
          <w:color w:val="4472C4" w:themeColor="accent1"/>
          <w:sz w:val="32"/>
          <w:szCs w:val="32"/>
          <w:u w:val="single"/>
        </w:rPr>
        <w:t xml:space="preserve"> </w:t>
      </w:r>
      <w:r w:rsidR="00E12C6F" w:rsidRPr="006E737C">
        <w:rPr>
          <w:rFonts w:ascii="Times New Roman" w:hAnsi="Times New Roman" w:cs="Times New Roman"/>
          <w:i/>
          <w:color w:val="FF0000"/>
          <w:sz w:val="32"/>
          <w:szCs w:val="32"/>
        </w:rPr>
        <w:t xml:space="preserve"> </w:t>
      </w:r>
    </w:p>
    <w:p w:rsidR="00C01B6E" w:rsidRPr="006E737C" w:rsidRDefault="0022478D" w:rsidP="00986ADE">
      <w:pPr>
        <w:jc w:val="both"/>
        <w:rPr>
          <w:rFonts w:ascii="Times New Roman" w:hAnsi="Times New Roman" w:cs="Times New Roman"/>
          <w:i/>
          <w:color w:val="4472C4" w:themeColor="accent1"/>
          <w:sz w:val="32"/>
          <w:szCs w:val="32"/>
        </w:rPr>
      </w:pPr>
      <w:r w:rsidRPr="006E737C">
        <w:rPr>
          <w:rFonts w:ascii="Times New Roman" w:hAnsi="Times New Roman" w:cs="Times New Roman"/>
          <w:i/>
          <w:color w:val="4472C4" w:themeColor="accent1"/>
          <w:sz w:val="32"/>
          <w:szCs w:val="32"/>
        </w:rPr>
        <w:t xml:space="preserve">Les </w:t>
      </w:r>
      <w:r w:rsidR="008517CC" w:rsidRPr="006E737C">
        <w:rPr>
          <w:rFonts w:ascii="Times New Roman" w:hAnsi="Times New Roman" w:cs="Times New Roman"/>
          <w:i/>
          <w:color w:val="4472C4" w:themeColor="accent1"/>
          <w:sz w:val="32"/>
          <w:szCs w:val="32"/>
        </w:rPr>
        <w:t xml:space="preserve">5 </w:t>
      </w:r>
      <w:r w:rsidRPr="006E737C">
        <w:rPr>
          <w:rFonts w:ascii="Times New Roman" w:hAnsi="Times New Roman" w:cs="Times New Roman"/>
          <w:i/>
          <w:color w:val="4472C4" w:themeColor="accent1"/>
          <w:sz w:val="32"/>
          <w:szCs w:val="32"/>
        </w:rPr>
        <w:t xml:space="preserve">missions </w:t>
      </w:r>
      <w:r w:rsidR="008517CC" w:rsidRPr="006E737C">
        <w:rPr>
          <w:rFonts w:ascii="Times New Roman" w:hAnsi="Times New Roman" w:cs="Times New Roman"/>
          <w:i/>
          <w:color w:val="4472C4" w:themeColor="accent1"/>
          <w:sz w:val="32"/>
          <w:szCs w:val="32"/>
        </w:rPr>
        <w:t xml:space="preserve">essentielles </w:t>
      </w:r>
      <w:r w:rsidRPr="006E737C">
        <w:rPr>
          <w:rFonts w:ascii="Times New Roman" w:hAnsi="Times New Roman" w:cs="Times New Roman"/>
          <w:i/>
          <w:color w:val="4472C4" w:themeColor="accent1"/>
          <w:sz w:val="32"/>
          <w:szCs w:val="32"/>
        </w:rPr>
        <w:t xml:space="preserve">du Comité </w:t>
      </w:r>
      <w:r w:rsidR="001B6FC9" w:rsidRPr="006E737C">
        <w:rPr>
          <w:rFonts w:ascii="Times New Roman" w:hAnsi="Times New Roman" w:cs="Times New Roman"/>
          <w:i/>
          <w:color w:val="4472C4" w:themeColor="accent1"/>
          <w:sz w:val="32"/>
          <w:szCs w:val="32"/>
        </w:rPr>
        <w:t>qui résultent</w:t>
      </w:r>
      <w:r w:rsidR="00C01B6E" w:rsidRPr="006E737C">
        <w:rPr>
          <w:rFonts w:ascii="Times New Roman" w:hAnsi="Times New Roman" w:cs="Times New Roman"/>
          <w:i/>
          <w:color w:val="4472C4" w:themeColor="accent1"/>
          <w:sz w:val="32"/>
          <w:szCs w:val="32"/>
        </w:rPr>
        <w:t xml:space="preserve"> </w:t>
      </w:r>
      <w:r w:rsidR="00856449" w:rsidRPr="006E737C">
        <w:rPr>
          <w:rFonts w:ascii="Times New Roman" w:hAnsi="Times New Roman" w:cs="Times New Roman"/>
          <w:i/>
          <w:color w:val="4472C4" w:themeColor="accent1"/>
          <w:sz w:val="32"/>
          <w:szCs w:val="32"/>
        </w:rPr>
        <w:t xml:space="preserve">de cet ensemble de textes </w:t>
      </w:r>
      <w:r w:rsidR="00C01B6E" w:rsidRPr="006E737C">
        <w:rPr>
          <w:rFonts w:ascii="Times New Roman" w:hAnsi="Times New Roman" w:cs="Times New Roman"/>
          <w:i/>
          <w:color w:val="4472C4" w:themeColor="accent1"/>
          <w:sz w:val="32"/>
          <w:szCs w:val="32"/>
        </w:rPr>
        <w:t>peuvent être exposées de la manière suivante :</w:t>
      </w:r>
    </w:p>
    <w:p w:rsidR="00C3502C" w:rsidRPr="006E737C" w:rsidRDefault="006677A1" w:rsidP="00986ADE">
      <w:pPr>
        <w:jc w:val="both"/>
        <w:rPr>
          <w:rFonts w:ascii="Times New Roman" w:hAnsi="Times New Roman" w:cs="Times New Roman"/>
          <w:b/>
          <w:i/>
          <w:color w:val="4472C4" w:themeColor="accent1"/>
          <w:sz w:val="32"/>
          <w:szCs w:val="32"/>
          <w:u w:val="single"/>
        </w:rPr>
      </w:pPr>
      <w:r w:rsidRPr="006E737C">
        <w:rPr>
          <w:rFonts w:ascii="Times New Roman" w:hAnsi="Times New Roman" w:cs="Times New Roman"/>
          <w:b/>
          <w:i/>
          <w:color w:val="4472C4" w:themeColor="accent1"/>
          <w:sz w:val="32"/>
          <w:szCs w:val="32"/>
          <w:highlight w:val="yellow"/>
          <w:u w:val="single"/>
        </w:rPr>
        <w:t>1.-</w:t>
      </w:r>
      <w:r w:rsidR="00144420" w:rsidRPr="006E737C">
        <w:rPr>
          <w:rFonts w:ascii="Times New Roman" w:hAnsi="Times New Roman" w:cs="Times New Roman"/>
          <w:b/>
          <w:i/>
          <w:color w:val="4472C4" w:themeColor="accent1"/>
          <w:sz w:val="32"/>
          <w:szCs w:val="32"/>
          <w:highlight w:val="yellow"/>
          <w:u w:val="single"/>
        </w:rPr>
        <w:t xml:space="preserve"> </w:t>
      </w:r>
      <w:r w:rsidR="00EF448D" w:rsidRPr="006E737C">
        <w:rPr>
          <w:rFonts w:ascii="Times New Roman" w:hAnsi="Times New Roman" w:cs="Times New Roman"/>
          <w:b/>
          <w:i/>
          <w:color w:val="4472C4" w:themeColor="accent1"/>
          <w:sz w:val="32"/>
          <w:szCs w:val="32"/>
          <w:highlight w:val="yellow"/>
          <w:u w:val="single"/>
        </w:rPr>
        <w:t xml:space="preserve">La </w:t>
      </w:r>
      <w:r w:rsidR="00AE766D" w:rsidRPr="006E737C">
        <w:rPr>
          <w:rFonts w:ascii="Times New Roman" w:hAnsi="Times New Roman" w:cs="Times New Roman"/>
          <w:b/>
          <w:i/>
          <w:color w:val="4472C4" w:themeColor="accent1"/>
          <w:sz w:val="32"/>
          <w:szCs w:val="32"/>
          <w:u w:val="single"/>
        </w:rPr>
        <w:t xml:space="preserve">première </w:t>
      </w:r>
      <w:r w:rsidR="00EF448D" w:rsidRPr="006E737C">
        <w:rPr>
          <w:rFonts w:ascii="Times New Roman" w:hAnsi="Times New Roman" w:cs="Times New Roman"/>
          <w:b/>
          <w:i/>
          <w:color w:val="4472C4" w:themeColor="accent1"/>
          <w:sz w:val="32"/>
          <w:szCs w:val="32"/>
          <w:u w:val="single"/>
        </w:rPr>
        <w:t xml:space="preserve">est </w:t>
      </w:r>
      <w:r w:rsidR="00144420" w:rsidRPr="006E737C">
        <w:rPr>
          <w:rFonts w:ascii="Times New Roman" w:hAnsi="Times New Roman" w:cs="Times New Roman"/>
          <w:b/>
          <w:i/>
          <w:color w:val="4472C4" w:themeColor="accent1"/>
          <w:sz w:val="32"/>
          <w:szCs w:val="32"/>
          <w:u w:val="single"/>
        </w:rPr>
        <w:t xml:space="preserve">une </w:t>
      </w:r>
      <w:r w:rsidR="00144420" w:rsidRPr="006E737C">
        <w:rPr>
          <w:rFonts w:ascii="Times New Roman" w:hAnsi="Times New Roman" w:cs="Times New Roman"/>
          <w:b/>
          <w:i/>
          <w:color w:val="4472C4" w:themeColor="accent1"/>
          <w:sz w:val="32"/>
          <w:szCs w:val="32"/>
          <w:highlight w:val="yellow"/>
          <w:u w:val="single"/>
        </w:rPr>
        <w:t>mission de contrôle</w:t>
      </w:r>
      <w:r w:rsidR="000B161A" w:rsidRPr="006E737C">
        <w:rPr>
          <w:rFonts w:ascii="Times New Roman" w:hAnsi="Times New Roman" w:cs="Times New Roman"/>
          <w:b/>
          <w:i/>
          <w:color w:val="4472C4" w:themeColor="accent1"/>
          <w:sz w:val="32"/>
          <w:szCs w:val="32"/>
          <w:u w:val="single"/>
        </w:rPr>
        <w:t xml:space="preserve"> </w:t>
      </w:r>
    </w:p>
    <w:p w:rsidR="00A97769" w:rsidRPr="006E737C" w:rsidRDefault="00C3502C" w:rsidP="00986ADE">
      <w:pPr>
        <w:jc w:val="both"/>
        <w:rPr>
          <w:rFonts w:ascii="Times New Roman" w:hAnsi="Times New Roman" w:cs="Times New Roman"/>
          <w:b/>
          <w:i/>
          <w:color w:val="4472C4" w:themeColor="accent1"/>
          <w:sz w:val="32"/>
          <w:szCs w:val="32"/>
          <w:u w:val="single"/>
        </w:rPr>
      </w:pPr>
      <w:r w:rsidRPr="006E737C">
        <w:rPr>
          <w:rFonts w:ascii="Times New Roman" w:hAnsi="Times New Roman" w:cs="Times New Roman"/>
          <w:i/>
          <w:color w:val="4472C4" w:themeColor="accent1"/>
          <w:sz w:val="32"/>
          <w:szCs w:val="32"/>
        </w:rPr>
        <w:t xml:space="preserve">Elle </w:t>
      </w:r>
      <w:r w:rsidR="000B161A" w:rsidRPr="006E737C">
        <w:rPr>
          <w:rFonts w:ascii="Times New Roman" w:hAnsi="Times New Roman" w:cs="Times New Roman"/>
          <w:i/>
          <w:color w:val="4472C4" w:themeColor="accent1"/>
          <w:sz w:val="32"/>
          <w:szCs w:val="32"/>
        </w:rPr>
        <w:t xml:space="preserve">comprend </w:t>
      </w:r>
      <w:r w:rsidR="000B161A" w:rsidRPr="006E737C">
        <w:rPr>
          <w:rFonts w:ascii="Times New Roman" w:hAnsi="Times New Roman" w:cs="Times New Roman"/>
          <w:i/>
          <w:color w:val="4472C4" w:themeColor="accent1"/>
          <w:sz w:val="32"/>
          <w:szCs w:val="32"/>
          <w:highlight w:val="yellow"/>
        </w:rPr>
        <w:t>quatre composantes</w:t>
      </w:r>
      <w:r w:rsidRPr="006E737C">
        <w:rPr>
          <w:rFonts w:ascii="Times New Roman" w:hAnsi="Times New Roman" w:cs="Times New Roman"/>
          <w:i/>
          <w:color w:val="4472C4" w:themeColor="accent1"/>
          <w:sz w:val="32"/>
          <w:szCs w:val="32"/>
        </w:rPr>
        <w:t> :</w:t>
      </w:r>
    </w:p>
    <w:p w:rsidR="00012DCC" w:rsidRPr="006E737C" w:rsidRDefault="00012DCC" w:rsidP="006677A1">
      <w:pPr>
        <w:pStyle w:val="bodytext"/>
        <w:spacing w:before="0" w:beforeAutospacing="0" w:after="0" w:afterAutospacing="0"/>
        <w:jc w:val="both"/>
        <w:rPr>
          <w:b/>
          <w:i/>
          <w:color w:val="4472C4" w:themeColor="accent1"/>
          <w:sz w:val="32"/>
          <w:szCs w:val="32"/>
          <w:highlight w:val="yellow"/>
        </w:rPr>
      </w:pPr>
    </w:p>
    <w:p w:rsidR="00856449" w:rsidRPr="006E737C" w:rsidRDefault="006677A1" w:rsidP="006677A1">
      <w:pPr>
        <w:pStyle w:val="bodytext"/>
        <w:spacing w:before="0" w:beforeAutospacing="0" w:after="0" w:afterAutospacing="0"/>
        <w:jc w:val="both"/>
        <w:rPr>
          <w:b/>
          <w:i/>
          <w:color w:val="4472C4" w:themeColor="accent1"/>
          <w:sz w:val="32"/>
          <w:szCs w:val="32"/>
        </w:rPr>
      </w:pPr>
      <w:r w:rsidRPr="006E737C">
        <w:rPr>
          <w:b/>
          <w:i/>
          <w:color w:val="4472C4" w:themeColor="accent1"/>
          <w:sz w:val="32"/>
          <w:szCs w:val="32"/>
          <w:highlight w:val="yellow"/>
        </w:rPr>
        <w:t xml:space="preserve">a) </w:t>
      </w:r>
      <w:r w:rsidR="005C4BDD" w:rsidRPr="006E737C">
        <w:rPr>
          <w:b/>
          <w:i/>
          <w:color w:val="4472C4" w:themeColor="accent1"/>
          <w:sz w:val="32"/>
          <w:szCs w:val="32"/>
          <w:highlight w:val="yellow"/>
        </w:rPr>
        <w:t xml:space="preserve">La </w:t>
      </w:r>
      <w:r w:rsidR="008517CC" w:rsidRPr="006E737C">
        <w:rPr>
          <w:b/>
          <w:i/>
          <w:color w:val="4472C4" w:themeColor="accent1"/>
          <w:sz w:val="32"/>
          <w:szCs w:val="32"/>
          <w:highlight w:val="yellow"/>
        </w:rPr>
        <w:t xml:space="preserve">recherche </w:t>
      </w:r>
      <w:r w:rsidR="00B768D8" w:rsidRPr="006E737C">
        <w:rPr>
          <w:b/>
          <w:i/>
          <w:color w:val="4472C4" w:themeColor="accent1"/>
          <w:sz w:val="32"/>
          <w:szCs w:val="32"/>
          <w:highlight w:val="yellow"/>
        </w:rPr>
        <w:t>d</w:t>
      </w:r>
      <w:r w:rsidR="00AE766D" w:rsidRPr="006E737C">
        <w:rPr>
          <w:b/>
          <w:i/>
          <w:color w:val="4472C4" w:themeColor="accent1"/>
          <w:sz w:val="32"/>
          <w:szCs w:val="32"/>
          <w:highlight w:val="yellow"/>
        </w:rPr>
        <w:t>es faits de dopage</w:t>
      </w:r>
    </w:p>
    <w:p w:rsidR="00A97769" w:rsidRPr="006E737C" w:rsidRDefault="00A97769" w:rsidP="006677A1">
      <w:pPr>
        <w:pStyle w:val="bodytext"/>
        <w:spacing w:before="0" w:beforeAutospacing="0" w:after="0" w:afterAutospacing="0"/>
        <w:jc w:val="both"/>
        <w:rPr>
          <w:i/>
          <w:color w:val="4472C4" w:themeColor="accent1"/>
          <w:sz w:val="32"/>
          <w:szCs w:val="32"/>
        </w:rPr>
      </w:pPr>
    </w:p>
    <w:p w:rsidR="00BC5EF1" w:rsidRPr="006E737C" w:rsidRDefault="00F53085" w:rsidP="006677A1">
      <w:pPr>
        <w:pStyle w:val="bodytext"/>
        <w:spacing w:before="0" w:beforeAutospacing="0" w:after="0" w:afterAutospacing="0"/>
        <w:jc w:val="both"/>
        <w:rPr>
          <w:i/>
          <w:color w:val="4472C4" w:themeColor="accent1"/>
          <w:sz w:val="32"/>
          <w:szCs w:val="32"/>
          <w:shd w:val="clear" w:color="auto" w:fill="FFFFFF"/>
        </w:rPr>
      </w:pPr>
      <w:r w:rsidRPr="006E737C">
        <w:rPr>
          <w:i/>
          <w:color w:val="4472C4" w:themeColor="accent1"/>
          <w:sz w:val="32"/>
          <w:szCs w:val="32"/>
        </w:rPr>
        <w:t>L</w:t>
      </w:r>
      <w:r w:rsidR="00BC5EF1" w:rsidRPr="006E737C">
        <w:rPr>
          <w:i/>
          <w:color w:val="4472C4" w:themeColor="accent1"/>
          <w:sz w:val="32"/>
          <w:szCs w:val="32"/>
        </w:rPr>
        <w:t>e</w:t>
      </w:r>
      <w:r w:rsidR="005C4BDD" w:rsidRPr="006E737C">
        <w:rPr>
          <w:i/>
          <w:color w:val="4472C4" w:themeColor="accent1"/>
          <w:sz w:val="32"/>
          <w:szCs w:val="32"/>
        </w:rPr>
        <w:t xml:space="preserve"> </w:t>
      </w:r>
      <w:r w:rsidR="00312DC9" w:rsidRPr="006E737C">
        <w:rPr>
          <w:i/>
          <w:color w:val="4472C4" w:themeColor="accent1"/>
          <w:sz w:val="32"/>
          <w:szCs w:val="32"/>
        </w:rPr>
        <w:t xml:space="preserve">Comité </w:t>
      </w:r>
      <w:r w:rsidR="00BC5EF1" w:rsidRPr="006E737C">
        <w:rPr>
          <w:i/>
          <w:color w:val="4472C4" w:themeColor="accent1"/>
          <w:sz w:val="32"/>
          <w:szCs w:val="32"/>
        </w:rPr>
        <w:t>est compétent</w:t>
      </w:r>
      <w:r w:rsidR="00A97769" w:rsidRPr="006E737C">
        <w:rPr>
          <w:i/>
          <w:color w:val="4472C4" w:themeColor="accent1"/>
          <w:sz w:val="32"/>
          <w:szCs w:val="32"/>
        </w:rPr>
        <w:t>, à sa propre initiative,</w:t>
      </w:r>
      <w:r w:rsidR="00BC5EF1" w:rsidRPr="006E737C">
        <w:rPr>
          <w:i/>
          <w:color w:val="4472C4" w:themeColor="accent1"/>
          <w:sz w:val="32"/>
          <w:szCs w:val="32"/>
        </w:rPr>
        <w:t xml:space="preserve"> pour </w:t>
      </w:r>
      <w:r w:rsidR="00312DC9" w:rsidRPr="006E737C">
        <w:rPr>
          <w:i/>
          <w:color w:val="4472C4" w:themeColor="accent1"/>
          <w:sz w:val="32"/>
          <w:szCs w:val="32"/>
        </w:rPr>
        <w:t>diligente</w:t>
      </w:r>
      <w:r w:rsidR="008517CC" w:rsidRPr="006E737C">
        <w:rPr>
          <w:i/>
          <w:color w:val="4472C4" w:themeColor="accent1"/>
          <w:sz w:val="32"/>
          <w:szCs w:val="32"/>
        </w:rPr>
        <w:t>r</w:t>
      </w:r>
      <w:r w:rsidR="00312DC9" w:rsidRPr="006E737C">
        <w:rPr>
          <w:i/>
          <w:color w:val="4472C4" w:themeColor="accent1"/>
          <w:sz w:val="32"/>
          <w:szCs w:val="32"/>
        </w:rPr>
        <w:t xml:space="preserve"> des </w:t>
      </w:r>
      <w:r w:rsidR="00312DC9" w:rsidRPr="006E737C">
        <w:rPr>
          <w:i/>
          <w:color w:val="4472C4" w:themeColor="accent1"/>
          <w:sz w:val="32"/>
          <w:szCs w:val="32"/>
          <w:shd w:val="clear" w:color="auto" w:fill="FFFFFF"/>
        </w:rPr>
        <w:t xml:space="preserve">contrôles organisés conformément au Standard international </w:t>
      </w:r>
      <w:r w:rsidRPr="006E737C">
        <w:rPr>
          <w:i/>
          <w:color w:val="4472C4" w:themeColor="accent1"/>
          <w:sz w:val="32"/>
          <w:szCs w:val="32"/>
          <w:shd w:val="clear" w:color="auto" w:fill="FFFFFF"/>
        </w:rPr>
        <w:t>pour les contrôles et les enquêtes</w:t>
      </w:r>
      <w:r w:rsidR="00BC5EF1" w:rsidRPr="006E737C">
        <w:rPr>
          <w:i/>
          <w:color w:val="4472C4" w:themeColor="accent1"/>
          <w:sz w:val="32"/>
          <w:szCs w:val="32"/>
          <w:shd w:val="clear" w:color="auto" w:fill="FFFFFF"/>
        </w:rPr>
        <w:t> :</w:t>
      </w:r>
    </w:p>
    <w:p w:rsidR="00BC5EF1" w:rsidRPr="006E737C" w:rsidRDefault="00BC5EF1" w:rsidP="006677A1">
      <w:pPr>
        <w:pStyle w:val="bodytext"/>
        <w:spacing w:before="0" w:beforeAutospacing="0" w:after="0" w:afterAutospacing="0"/>
        <w:jc w:val="both"/>
        <w:rPr>
          <w:i/>
          <w:color w:val="4472C4" w:themeColor="accent1"/>
          <w:sz w:val="32"/>
          <w:szCs w:val="32"/>
          <w:shd w:val="clear" w:color="auto" w:fill="FFFFFF"/>
        </w:rPr>
      </w:pPr>
      <w:r w:rsidRPr="006E737C">
        <w:rPr>
          <w:i/>
          <w:color w:val="4472C4" w:themeColor="accent1"/>
          <w:sz w:val="32"/>
          <w:szCs w:val="32"/>
          <w:shd w:val="clear" w:color="auto" w:fill="FFFFFF"/>
        </w:rPr>
        <w:t>*</w:t>
      </w:r>
      <w:r w:rsidR="00312DC9" w:rsidRPr="006E737C">
        <w:rPr>
          <w:i/>
          <w:color w:val="4472C4" w:themeColor="accent1"/>
          <w:sz w:val="32"/>
          <w:szCs w:val="32"/>
          <w:shd w:val="clear" w:color="auto" w:fill="FFFFFF"/>
        </w:rPr>
        <w:t xml:space="preserve"> soit pendant les manifestations sportives nationales</w:t>
      </w:r>
      <w:r w:rsidRPr="006E737C">
        <w:rPr>
          <w:i/>
          <w:color w:val="4472C4" w:themeColor="accent1"/>
          <w:sz w:val="32"/>
          <w:szCs w:val="32"/>
          <w:shd w:val="clear" w:color="auto" w:fill="FFFFFF"/>
        </w:rPr>
        <w:t> ;</w:t>
      </w:r>
    </w:p>
    <w:p w:rsidR="00BC5EF1" w:rsidRPr="006E737C" w:rsidRDefault="00BC5EF1" w:rsidP="006677A1">
      <w:pPr>
        <w:pStyle w:val="bodytext"/>
        <w:spacing w:before="0" w:beforeAutospacing="0" w:after="0" w:afterAutospacing="0"/>
        <w:jc w:val="both"/>
        <w:rPr>
          <w:i/>
          <w:color w:val="4472C4" w:themeColor="accent1"/>
          <w:sz w:val="32"/>
          <w:szCs w:val="32"/>
          <w:shd w:val="clear" w:color="auto" w:fill="FFFFFF"/>
        </w:rPr>
      </w:pPr>
      <w:r w:rsidRPr="006E737C">
        <w:rPr>
          <w:i/>
          <w:color w:val="4472C4" w:themeColor="accent1"/>
          <w:sz w:val="32"/>
          <w:szCs w:val="32"/>
          <w:shd w:val="clear" w:color="auto" w:fill="FFFFFF"/>
        </w:rPr>
        <w:t>*</w:t>
      </w:r>
      <w:r w:rsidR="00312DC9" w:rsidRPr="006E737C">
        <w:rPr>
          <w:i/>
          <w:color w:val="4472C4" w:themeColor="accent1"/>
          <w:sz w:val="32"/>
          <w:szCs w:val="32"/>
          <w:shd w:val="clear" w:color="auto" w:fill="FFFFFF"/>
        </w:rPr>
        <w:t xml:space="preserve"> soit pendant les manifestations sportives internationales organisées sur le territoire de la Principauté, avec l’accord de l’organisme sportif international compétent ou, à défaut de l’Agence Mondiale Antidopage</w:t>
      </w:r>
      <w:r w:rsidRPr="006E737C">
        <w:rPr>
          <w:i/>
          <w:color w:val="4472C4" w:themeColor="accent1"/>
          <w:sz w:val="32"/>
          <w:szCs w:val="32"/>
          <w:shd w:val="clear" w:color="auto" w:fill="FFFFFF"/>
        </w:rPr>
        <w:t> ;</w:t>
      </w:r>
    </w:p>
    <w:p w:rsidR="00312DC9" w:rsidRPr="006E737C" w:rsidRDefault="00BC5EF1" w:rsidP="006677A1">
      <w:pPr>
        <w:pStyle w:val="bodytext"/>
        <w:spacing w:before="0" w:beforeAutospacing="0" w:after="0" w:afterAutospacing="0"/>
        <w:jc w:val="both"/>
        <w:rPr>
          <w:b/>
          <w:i/>
          <w:color w:val="4472C4" w:themeColor="accent1"/>
          <w:sz w:val="32"/>
          <w:szCs w:val="32"/>
        </w:rPr>
      </w:pPr>
      <w:r w:rsidRPr="006E737C">
        <w:rPr>
          <w:i/>
          <w:color w:val="4472C4" w:themeColor="accent1"/>
          <w:sz w:val="32"/>
          <w:szCs w:val="32"/>
          <w:shd w:val="clear" w:color="auto" w:fill="FFFFFF"/>
        </w:rPr>
        <w:t>*</w:t>
      </w:r>
      <w:r w:rsidR="00312DC9" w:rsidRPr="006E737C">
        <w:rPr>
          <w:i/>
          <w:color w:val="4472C4" w:themeColor="accent1"/>
          <w:sz w:val="32"/>
          <w:szCs w:val="32"/>
          <w:shd w:val="clear" w:color="auto" w:fill="FFFFFF"/>
        </w:rPr>
        <w:t xml:space="preserve"> soit, enfin, pendant les périodes en ou hors compétition pour les sportifs constituant le groupe cible, qui comprend d’une part les sportifs inscrits sur la liste nationale des sportifs de haut niveau établie par le Ministre d’Etat, d’autre part les sportifs professionnels licenciés d’une fédération nationale, et, enfin, des sportifs ayant fait l’objet d’une sanction disciplinaire pour faits de dopage lors des trois dernières années.</w:t>
      </w:r>
    </w:p>
    <w:p w:rsidR="00312DC9" w:rsidRPr="006E737C" w:rsidRDefault="00312DC9" w:rsidP="006677A1">
      <w:pPr>
        <w:pStyle w:val="NormalWeb"/>
        <w:shd w:val="clear" w:color="auto" w:fill="FFFFFF"/>
        <w:spacing w:before="0" w:beforeAutospacing="0" w:after="0" w:afterAutospacing="0"/>
        <w:jc w:val="both"/>
        <w:rPr>
          <w:rStyle w:val="apple-converted-space"/>
          <w:i/>
          <w:color w:val="4472C4" w:themeColor="accent1"/>
          <w:sz w:val="32"/>
          <w:szCs w:val="32"/>
          <w:shd w:val="clear" w:color="auto" w:fill="FFFFFF"/>
        </w:rPr>
      </w:pPr>
      <w:r w:rsidRPr="006E737C">
        <w:rPr>
          <w:rStyle w:val="apple-converted-space"/>
          <w:i/>
          <w:color w:val="4472C4" w:themeColor="accent1"/>
          <w:sz w:val="32"/>
          <w:szCs w:val="32"/>
          <w:shd w:val="clear" w:color="auto" w:fill="FFFFFF"/>
        </w:rPr>
        <w:t> </w:t>
      </w:r>
      <w:r w:rsidRPr="006E737C">
        <w:rPr>
          <w:i/>
          <w:color w:val="4472C4" w:themeColor="accent1"/>
          <w:sz w:val="32"/>
          <w:szCs w:val="32"/>
        </w:rPr>
        <w:br/>
      </w:r>
      <w:r w:rsidR="000B161A" w:rsidRPr="006E737C">
        <w:rPr>
          <w:i/>
          <w:color w:val="4472C4" w:themeColor="accent1"/>
          <w:sz w:val="32"/>
          <w:szCs w:val="32"/>
          <w:shd w:val="clear" w:color="auto" w:fill="FFFFFF"/>
        </w:rPr>
        <w:t xml:space="preserve">Il </w:t>
      </w:r>
      <w:r w:rsidRPr="006E737C">
        <w:rPr>
          <w:i/>
          <w:color w:val="4472C4" w:themeColor="accent1"/>
          <w:sz w:val="32"/>
          <w:szCs w:val="32"/>
          <w:shd w:val="clear" w:color="auto" w:fill="FFFFFF"/>
        </w:rPr>
        <w:t>est également compétent pour les contrôles en compétition et les contrôles hors compétition portant sur les sportifs qui sont citoyens, résidents, titulaires de licence ou membres d’organisations sportives du pays de cette organisation nationale antidopage ou qui sont présents en Principauté de Monaco.</w:t>
      </w:r>
      <w:r w:rsidRPr="006E737C">
        <w:rPr>
          <w:rStyle w:val="apple-converted-space"/>
          <w:i/>
          <w:color w:val="4472C4" w:themeColor="accent1"/>
          <w:sz w:val="32"/>
          <w:szCs w:val="32"/>
          <w:shd w:val="clear" w:color="auto" w:fill="FFFFFF"/>
        </w:rPr>
        <w:t> </w:t>
      </w:r>
    </w:p>
    <w:p w:rsidR="00312DC9" w:rsidRPr="006E737C" w:rsidRDefault="00312DC9" w:rsidP="006677A1">
      <w:pPr>
        <w:pStyle w:val="NormalWeb"/>
        <w:shd w:val="clear" w:color="auto" w:fill="FFFFFF"/>
        <w:spacing w:before="0" w:beforeAutospacing="0" w:after="0" w:afterAutospacing="0"/>
        <w:jc w:val="both"/>
        <w:rPr>
          <w:rStyle w:val="apple-converted-space"/>
          <w:i/>
          <w:color w:val="4472C4" w:themeColor="accent1"/>
          <w:sz w:val="32"/>
          <w:szCs w:val="32"/>
          <w:shd w:val="clear" w:color="auto" w:fill="FFFFFF"/>
        </w:rPr>
      </w:pPr>
    </w:p>
    <w:p w:rsidR="007D7EFA" w:rsidRPr="006E737C" w:rsidRDefault="00312DC9" w:rsidP="006677A1">
      <w:pPr>
        <w:pStyle w:val="NormalWeb"/>
        <w:shd w:val="clear" w:color="auto" w:fill="FFFFFF"/>
        <w:spacing w:before="0" w:beforeAutospacing="0" w:after="0" w:afterAutospacing="0"/>
        <w:jc w:val="both"/>
        <w:rPr>
          <w:i/>
          <w:color w:val="4472C4" w:themeColor="accent1"/>
          <w:sz w:val="32"/>
          <w:szCs w:val="32"/>
          <w:shd w:val="clear" w:color="auto" w:fill="FFFFFF"/>
        </w:rPr>
      </w:pPr>
      <w:r w:rsidRPr="006E737C">
        <w:rPr>
          <w:i/>
          <w:color w:val="4472C4" w:themeColor="accent1"/>
          <w:sz w:val="32"/>
          <w:szCs w:val="32"/>
          <w:shd w:val="clear" w:color="auto" w:fill="FFFFFF"/>
        </w:rPr>
        <w:t>Il peut en outre faire effectuer des contrôles à l’étranger sur des sportifs affiliés à un groupement sportif national compte tenu de la définition de sportif de niveau national donnée à</w:t>
      </w:r>
      <w:r w:rsidR="007D7EFA" w:rsidRPr="006E737C">
        <w:rPr>
          <w:i/>
          <w:color w:val="4472C4" w:themeColor="accent1"/>
          <w:sz w:val="32"/>
          <w:szCs w:val="32"/>
          <w:shd w:val="clear" w:color="auto" w:fill="FFFFFF"/>
        </w:rPr>
        <w:t xml:space="preserve"> </w:t>
      </w:r>
      <w:r w:rsidRPr="006E737C">
        <w:rPr>
          <w:i/>
          <w:color w:val="4472C4" w:themeColor="accent1"/>
          <w:sz w:val="32"/>
          <w:szCs w:val="32"/>
          <w:shd w:val="clear" w:color="auto" w:fill="FFFFFF"/>
        </w:rPr>
        <w:t>l’annexe</w:t>
      </w:r>
      <w:r w:rsidR="007D7EFA" w:rsidRPr="006E737C">
        <w:rPr>
          <w:i/>
          <w:color w:val="4472C4" w:themeColor="accent1"/>
          <w:sz w:val="32"/>
          <w:szCs w:val="32"/>
          <w:shd w:val="clear" w:color="auto" w:fill="FFFFFF"/>
        </w:rPr>
        <w:t xml:space="preserve"> </w:t>
      </w:r>
      <w:r w:rsidRPr="006E737C">
        <w:rPr>
          <w:i/>
          <w:color w:val="4472C4" w:themeColor="accent1"/>
          <w:sz w:val="32"/>
          <w:szCs w:val="32"/>
          <w:shd w:val="clear" w:color="auto" w:fill="FFFFFF"/>
        </w:rPr>
        <w:t>1</w:t>
      </w:r>
      <w:r w:rsidR="007D7EFA" w:rsidRPr="006E737C">
        <w:rPr>
          <w:i/>
          <w:color w:val="4472C4" w:themeColor="accent1"/>
          <w:sz w:val="32"/>
          <w:szCs w:val="32"/>
          <w:shd w:val="clear" w:color="auto" w:fill="FFFFFF"/>
        </w:rPr>
        <w:t xml:space="preserve"> </w:t>
      </w:r>
      <w:r w:rsidRPr="006E737C">
        <w:rPr>
          <w:i/>
          <w:color w:val="4472C4" w:themeColor="accent1"/>
          <w:sz w:val="32"/>
          <w:szCs w:val="32"/>
          <w:shd w:val="clear" w:color="auto" w:fill="FFFFFF"/>
        </w:rPr>
        <w:t>du</w:t>
      </w:r>
      <w:r w:rsidR="007D7EFA" w:rsidRPr="006E737C">
        <w:rPr>
          <w:i/>
          <w:color w:val="4472C4" w:themeColor="accent1"/>
          <w:sz w:val="32"/>
          <w:szCs w:val="32"/>
          <w:shd w:val="clear" w:color="auto" w:fill="FFFFFF"/>
        </w:rPr>
        <w:t xml:space="preserve"> </w:t>
      </w:r>
      <w:r w:rsidRPr="006E737C">
        <w:rPr>
          <w:i/>
          <w:color w:val="4472C4" w:themeColor="accent1"/>
          <w:sz w:val="32"/>
          <w:szCs w:val="32"/>
          <w:shd w:val="clear" w:color="auto" w:fill="FFFFFF"/>
        </w:rPr>
        <w:t>Code</w:t>
      </w:r>
      <w:r w:rsidR="007D7EFA" w:rsidRPr="006E737C">
        <w:rPr>
          <w:i/>
          <w:color w:val="4472C4" w:themeColor="accent1"/>
          <w:sz w:val="32"/>
          <w:szCs w:val="32"/>
          <w:shd w:val="clear" w:color="auto" w:fill="FFFFFF"/>
        </w:rPr>
        <w:t xml:space="preserve"> </w:t>
      </w:r>
      <w:r w:rsidRPr="006E737C">
        <w:rPr>
          <w:i/>
          <w:color w:val="4472C4" w:themeColor="accent1"/>
          <w:sz w:val="32"/>
          <w:szCs w:val="32"/>
          <w:shd w:val="clear" w:color="auto" w:fill="FFFFFF"/>
        </w:rPr>
        <w:t>Mondial</w:t>
      </w:r>
      <w:r w:rsidR="007D7EFA" w:rsidRPr="006E737C">
        <w:rPr>
          <w:i/>
          <w:color w:val="4472C4" w:themeColor="accent1"/>
          <w:sz w:val="32"/>
          <w:szCs w:val="32"/>
          <w:shd w:val="clear" w:color="auto" w:fill="FFFFFF"/>
        </w:rPr>
        <w:t xml:space="preserve"> </w:t>
      </w:r>
      <w:r w:rsidRPr="006E737C">
        <w:rPr>
          <w:i/>
          <w:color w:val="4472C4" w:themeColor="accent1"/>
          <w:sz w:val="32"/>
          <w:szCs w:val="32"/>
          <w:shd w:val="clear" w:color="auto" w:fill="FFFFFF"/>
        </w:rPr>
        <w:t>Antidopage.</w:t>
      </w:r>
    </w:p>
    <w:p w:rsidR="00312DC9" w:rsidRPr="006E737C" w:rsidRDefault="00312DC9" w:rsidP="006677A1">
      <w:pPr>
        <w:pStyle w:val="NormalWeb"/>
        <w:shd w:val="clear" w:color="auto" w:fill="FFFFFF"/>
        <w:spacing w:before="0" w:beforeAutospacing="0" w:after="0" w:afterAutospacing="0"/>
        <w:jc w:val="both"/>
        <w:rPr>
          <w:i/>
          <w:color w:val="4472C4" w:themeColor="accent1"/>
          <w:sz w:val="32"/>
          <w:szCs w:val="32"/>
          <w:shd w:val="clear" w:color="auto" w:fill="FFFFFF"/>
        </w:rPr>
      </w:pPr>
      <w:r w:rsidRPr="006E737C">
        <w:rPr>
          <w:rStyle w:val="apple-converted-space"/>
          <w:i/>
          <w:color w:val="4472C4" w:themeColor="accent1"/>
          <w:sz w:val="32"/>
          <w:szCs w:val="32"/>
          <w:shd w:val="clear" w:color="auto" w:fill="FFFFFF"/>
        </w:rPr>
        <w:t> </w:t>
      </w:r>
      <w:r w:rsidRPr="006E737C">
        <w:rPr>
          <w:i/>
          <w:color w:val="4472C4" w:themeColor="accent1"/>
          <w:sz w:val="32"/>
          <w:szCs w:val="32"/>
        </w:rPr>
        <w:br/>
      </w:r>
      <w:r w:rsidRPr="006E737C">
        <w:rPr>
          <w:i/>
          <w:color w:val="4472C4" w:themeColor="accent1"/>
          <w:sz w:val="32"/>
          <w:szCs w:val="32"/>
          <w:shd w:val="clear" w:color="auto" w:fill="FFFFFF"/>
        </w:rPr>
        <w:t>A l’inverse, les organisations nationales antidopage étrangères et certains organismes sportifs internationaux peuvent faire réaliser des contrôles antidopage à Monaco sur des sportifs relevant de leur compétence. À cette fin, ils doivent se mettre en relation avec le Comité Monégasque Antidopage</w:t>
      </w:r>
      <w:r w:rsidR="00BC5EF1" w:rsidRPr="006E737C">
        <w:rPr>
          <w:i/>
          <w:color w:val="4472C4" w:themeColor="accent1"/>
          <w:sz w:val="32"/>
          <w:szCs w:val="32"/>
          <w:shd w:val="clear" w:color="auto" w:fill="FFFFFF"/>
        </w:rPr>
        <w:t xml:space="preserve"> pour que soit déterminé si ce sont ces organisations ou organismes qui effectuent elles-mêmes les contrôles ou si elles en délèguent la réalisation pratique au Comité</w:t>
      </w:r>
      <w:r w:rsidRPr="006E737C">
        <w:rPr>
          <w:i/>
          <w:color w:val="4472C4" w:themeColor="accent1"/>
          <w:sz w:val="32"/>
          <w:szCs w:val="32"/>
          <w:shd w:val="clear" w:color="auto" w:fill="FFFFFF"/>
        </w:rPr>
        <w:t>.</w:t>
      </w:r>
      <w:r w:rsidR="007B6B45" w:rsidRPr="006E737C">
        <w:rPr>
          <w:i/>
          <w:color w:val="4472C4" w:themeColor="accent1"/>
          <w:sz w:val="32"/>
          <w:szCs w:val="32"/>
          <w:shd w:val="clear" w:color="auto" w:fill="FFFFFF"/>
        </w:rPr>
        <w:t xml:space="preserve"> </w:t>
      </w:r>
    </w:p>
    <w:p w:rsidR="00BC5EF1" w:rsidRPr="006E737C" w:rsidRDefault="00312DC9" w:rsidP="00312DC9">
      <w:pPr>
        <w:pStyle w:val="NormalWeb"/>
        <w:shd w:val="clear" w:color="auto" w:fill="FFFFFF"/>
        <w:spacing w:before="0" w:beforeAutospacing="0" w:after="0" w:afterAutospacing="0"/>
        <w:jc w:val="both"/>
        <w:rPr>
          <w:i/>
          <w:color w:val="4472C4" w:themeColor="accent1"/>
          <w:sz w:val="32"/>
          <w:szCs w:val="32"/>
        </w:rPr>
      </w:pPr>
      <w:r w:rsidRPr="006E737C">
        <w:rPr>
          <w:i/>
          <w:color w:val="4472C4" w:themeColor="accent1"/>
          <w:sz w:val="32"/>
          <w:szCs w:val="32"/>
        </w:rPr>
        <w:br/>
      </w:r>
      <w:r w:rsidR="006677A1" w:rsidRPr="006E737C">
        <w:rPr>
          <w:b/>
          <w:i/>
          <w:color w:val="4472C4" w:themeColor="accent1"/>
          <w:sz w:val="32"/>
          <w:szCs w:val="32"/>
          <w:highlight w:val="yellow"/>
        </w:rPr>
        <w:t xml:space="preserve">b) </w:t>
      </w:r>
      <w:r w:rsidR="00BC5EF1" w:rsidRPr="006E737C">
        <w:rPr>
          <w:b/>
          <w:i/>
          <w:color w:val="4472C4" w:themeColor="accent1"/>
          <w:sz w:val="32"/>
          <w:szCs w:val="32"/>
          <w:highlight w:val="yellow"/>
        </w:rPr>
        <w:t>L</w:t>
      </w:r>
      <w:r w:rsidRPr="006E737C">
        <w:rPr>
          <w:b/>
          <w:i/>
          <w:color w:val="4472C4" w:themeColor="accent1"/>
          <w:sz w:val="32"/>
          <w:szCs w:val="32"/>
          <w:highlight w:val="yellow"/>
        </w:rPr>
        <w:t>’établissement des faits de dopage</w:t>
      </w:r>
      <w:r w:rsidR="00BC5EF1" w:rsidRPr="006E737C">
        <w:rPr>
          <w:i/>
          <w:color w:val="4472C4" w:themeColor="accent1"/>
          <w:sz w:val="32"/>
          <w:szCs w:val="32"/>
          <w:highlight w:val="yellow"/>
        </w:rPr>
        <w:t> :</w:t>
      </w:r>
    </w:p>
    <w:p w:rsidR="00BC5EF1" w:rsidRPr="006E737C" w:rsidRDefault="00BC5EF1" w:rsidP="00312DC9">
      <w:pPr>
        <w:pStyle w:val="NormalWeb"/>
        <w:shd w:val="clear" w:color="auto" w:fill="FFFFFF"/>
        <w:spacing w:before="0" w:beforeAutospacing="0" w:after="0" w:afterAutospacing="0"/>
        <w:jc w:val="both"/>
        <w:rPr>
          <w:i/>
          <w:color w:val="4472C4" w:themeColor="accent1"/>
          <w:sz w:val="32"/>
          <w:szCs w:val="32"/>
        </w:rPr>
      </w:pPr>
    </w:p>
    <w:p w:rsidR="008517CC" w:rsidRPr="006E737C" w:rsidRDefault="00BC5EF1" w:rsidP="00312DC9">
      <w:pPr>
        <w:pStyle w:val="NormalWeb"/>
        <w:shd w:val="clear" w:color="auto" w:fill="FFFFFF"/>
        <w:spacing w:before="0" w:beforeAutospacing="0" w:after="0" w:afterAutospacing="0"/>
        <w:jc w:val="both"/>
        <w:rPr>
          <w:i/>
          <w:color w:val="4472C4" w:themeColor="accent1"/>
          <w:sz w:val="32"/>
          <w:szCs w:val="32"/>
        </w:rPr>
      </w:pPr>
      <w:r w:rsidRPr="006E737C">
        <w:rPr>
          <w:i/>
          <w:color w:val="4472C4" w:themeColor="accent1"/>
          <w:sz w:val="32"/>
          <w:szCs w:val="32"/>
        </w:rPr>
        <w:t>Celui-ci</w:t>
      </w:r>
      <w:r w:rsidR="001B6FC9" w:rsidRPr="006E737C">
        <w:rPr>
          <w:i/>
          <w:color w:val="4472C4" w:themeColor="accent1"/>
          <w:sz w:val="32"/>
          <w:szCs w:val="32"/>
        </w:rPr>
        <w:t xml:space="preserve"> résulte soit du contrôle du respect par les sportifs concernés de leur obligation de localisation</w:t>
      </w:r>
      <w:r w:rsidR="00CC1200" w:rsidRPr="006E737C">
        <w:rPr>
          <w:i/>
          <w:color w:val="4472C4" w:themeColor="accent1"/>
          <w:sz w:val="32"/>
          <w:szCs w:val="32"/>
        </w:rPr>
        <w:t xml:space="preserve"> qu’ils doivent remplir par le biais du système ADAMS</w:t>
      </w:r>
      <w:r w:rsidR="001B6FC9" w:rsidRPr="006E737C">
        <w:rPr>
          <w:i/>
          <w:color w:val="4472C4" w:themeColor="accent1"/>
          <w:sz w:val="32"/>
          <w:szCs w:val="32"/>
        </w:rPr>
        <w:t xml:space="preserve"> soit du résultat des analyses effectuées par un laboratoire accrédité des échantillons physiologiques prélevés</w:t>
      </w:r>
      <w:r w:rsidR="00FF3D4A" w:rsidRPr="006E737C">
        <w:rPr>
          <w:i/>
          <w:color w:val="4472C4" w:themeColor="accent1"/>
          <w:sz w:val="32"/>
          <w:szCs w:val="32"/>
        </w:rPr>
        <w:t>, soit encore du constat de l’utilisation de méthodes interdites</w:t>
      </w:r>
      <w:r w:rsidR="00496247" w:rsidRPr="006E737C">
        <w:rPr>
          <w:i/>
          <w:color w:val="4472C4" w:themeColor="accent1"/>
          <w:sz w:val="32"/>
          <w:szCs w:val="32"/>
        </w:rPr>
        <w:t>.</w:t>
      </w:r>
    </w:p>
    <w:p w:rsidR="008517CC" w:rsidRPr="006E737C" w:rsidRDefault="008517CC" w:rsidP="00312DC9">
      <w:pPr>
        <w:pStyle w:val="NormalWeb"/>
        <w:shd w:val="clear" w:color="auto" w:fill="FFFFFF"/>
        <w:spacing w:before="0" w:beforeAutospacing="0" w:after="0" w:afterAutospacing="0"/>
        <w:jc w:val="both"/>
        <w:rPr>
          <w:i/>
          <w:color w:val="4472C4" w:themeColor="accent1"/>
          <w:sz w:val="32"/>
          <w:szCs w:val="32"/>
        </w:rPr>
      </w:pPr>
    </w:p>
    <w:p w:rsidR="00E26581" w:rsidRDefault="00633E51" w:rsidP="00986ADE">
      <w:pPr>
        <w:jc w:val="both"/>
        <w:rPr>
          <w:rFonts w:ascii="Times New Roman" w:hAnsi="Times New Roman" w:cs="Times New Roman"/>
          <w:i/>
          <w:color w:val="4472C4" w:themeColor="accent1"/>
          <w:sz w:val="32"/>
          <w:szCs w:val="32"/>
        </w:rPr>
      </w:pPr>
      <w:r w:rsidRPr="006E737C">
        <w:rPr>
          <w:rFonts w:ascii="Times New Roman" w:hAnsi="Times New Roman" w:cs="Times New Roman"/>
          <w:b/>
          <w:i/>
          <w:color w:val="4472C4" w:themeColor="accent1"/>
          <w:sz w:val="32"/>
          <w:szCs w:val="32"/>
          <w:highlight w:val="yellow"/>
        </w:rPr>
        <w:t>c)</w:t>
      </w:r>
      <w:r w:rsidRPr="006E737C">
        <w:rPr>
          <w:rFonts w:ascii="Times New Roman" w:hAnsi="Times New Roman" w:cs="Times New Roman"/>
          <w:b/>
          <w:i/>
          <w:color w:val="4472C4" w:themeColor="accent1"/>
          <w:sz w:val="32"/>
          <w:szCs w:val="32"/>
        </w:rPr>
        <w:t xml:space="preserve"> </w:t>
      </w:r>
      <w:r w:rsidR="006677A1" w:rsidRPr="006E737C">
        <w:rPr>
          <w:rFonts w:ascii="Times New Roman" w:hAnsi="Times New Roman" w:cs="Times New Roman"/>
          <w:b/>
          <w:i/>
          <w:color w:val="4472C4" w:themeColor="accent1"/>
          <w:sz w:val="32"/>
          <w:szCs w:val="32"/>
        </w:rPr>
        <w:t xml:space="preserve"> </w:t>
      </w:r>
      <w:r w:rsidR="008832D7" w:rsidRPr="006E737C">
        <w:rPr>
          <w:rFonts w:ascii="Times New Roman" w:hAnsi="Times New Roman" w:cs="Times New Roman"/>
          <w:b/>
          <w:i/>
          <w:color w:val="4472C4" w:themeColor="accent1"/>
          <w:sz w:val="32"/>
          <w:szCs w:val="32"/>
        </w:rPr>
        <w:t xml:space="preserve">En Principauté, </w:t>
      </w:r>
      <w:r w:rsidR="008832D7" w:rsidRPr="006E737C">
        <w:rPr>
          <w:rFonts w:ascii="Times New Roman" w:hAnsi="Times New Roman" w:cs="Times New Roman"/>
          <w:b/>
          <w:i/>
          <w:color w:val="4472C4" w:themeColor="accent1"/>
          <w:sz w:val="32"/>
          <w:szCs w:val="32"/>
          <w:highlight w:val="yellow"/>
        </w:rPr>
        <w:t>l</w:t>
      </w:r>
      <w:r w:rsidR="00C375F2" w:rsidRPr="006E737C">
        <w:rPr>
          <w:rFonts w:ascii="Times New Roman" w:hAnsi="Times New Roman" w:cs="Times New Roman"/>
          <w:b/>
          <w:i/>
          <w:color w:val="4472C4" w:themeColor="accent1"/>
          <w:sz w:val="32"/>
          <w:szCs w:val="32"/>
          <w:highlight w:val="yellow"/>
        </w:rPr>
        <w:t>es</w:t>
      </w:r>
      <w:r w:rsidR="006677A1" w:rsidRPr="006E737C">
        <w:rPr>
          <w:rFonts w:ascii="Times New Roman" w:hAnsi="Times New Roman" w:cs="Times New Roman"/>
          <w:b/>
          <w:i/>
          <w:color w:val="4472C4" w:themeColor="accent1"/>
          <w:sz w:val="32"/>
          <w:szCs w:val="32"/>
          <w:highlight w:val="yellow"/>
        </w:rPr>
        <w:t xml:space="preserve"> sanction</w:t>
      </w:r>
      <w:r w:rsidR="00C375F2" w:rsidRPr="006E737C">
        <w:rPr>
          <w:rFonts w:ascii="Times New Roman" w:hAnsi="Times New Roman" w:cs="Times New Roman"/>
          <w:b/>
          <w:i/>
          <w:color w:val="4472C4" w:themeColor="accent1"/>
          <w:sz w:val="32"/>
          <w:szCs w:val="32"/>
          <w:highlight w:val="yellow"/>
        </w:rPr>
        <w:t>s sportives et</w:t>
      </w:r>
      <w:r w:rsidR="006677A1" w:rsidRPr="006E737C">
        <w:rPr>
          <w:rFonts w:ascii="Times New Roman" w:hAnsi="Times New Roman" w:cs="Times New Roman"/>
          <w:b/>
          <w:i/>
          <w:color w:val="4472C4" w:themeColor="accent1"/>
          <w:sz w:val="32"/>
          <w:szCs w:val="32"/>
          <w:highlight w:val="yellow"/>
        </w:rPr>
        <w:t xml:space="preserve"> </w:t>
      </w:r>
      <w:r w:rsidR="00F91EBE" w:rsidRPr="006E737C">
        <w:rPr>
          <w:rFonts w:ascii="Times New Roman" w:hAnsi="Times New Roman" w:cs="Times New Roman"/>
          <w:b/>
          <w:i/>
          <w:color w:val="4472C4" w:themeColor="accent1"/>
          <w:sz w:val="32"/>
          <w:szCs w:val="32"/>
          <w:highlight w:val="yellow"/>
        </w:rPr>
        <w:t xml:space="preserve">disciplinaire </w:t>
      </w:r>
      <w:r w:rsidR="006677A1" w:rsidRPr="006E737C">
        <w:rPr>
          <w:rFonts w:ascii="Times New Roman" w:hAnsi="Times New Roman" w:cs="Times New Roman"/>
          <w:b/>
          <w:i/>
          <w:color w:val="4472C4" w:themeColor="accent1"/>
          <w:sz w:val="32"/>
          <w:szCs w:val="32"/>
          <w:highlight w:val="yellow"/>
        </w:rPr>
        <w:t>des faits de dopage</w:t>
      </w:r>
      <w:r w:rsidR="001B6FC9" w:rsidRPr="006E737C">
        <w:rPr>
          <w:rFonts w:ascii="Times New Roman" w:hAnsi="Times New Roman" w:cs="Times New Roman"/>
          <w:i/>
          <w:color w:val="4472C4" w:themeColor="accent1"/>
          <w:sz w:val="32"/>
          <w:szCs w:val="32"/>
        </w:rPr>
        <w:t xml:space="preserve"> </w:t>
      </w:r>
      <w:r w:rsidR="00F91EBE" w:rsidRPr="006E737C">
        <w:rPr>
          <w:rFonts w:ascii="Times New Roman" w:hAnsi="Times New Roman" w:cs="Times New Roman"/>
          <w:i/>
          <w:color w:val="4472C4" w:themeColor="accent1"/>
          <w:sz w:val="32"/>
          <w:szCs w:val="32"/>
        </w:rPr>
        <w:t>prévus par l’</w:t>
      </w:r>
      <w:r w:rsidR="00973612" w:rsidRPr="006E737C">
        <w:rPr>
          <w:rFonts w:ascii="Times New Roman" w:hAnsi="Times New Roman" w:cs="Times New Roman"/>
          <w:i/>
          <w:color w:val="4472C4" w:themeColor="accent1"/>
          <w:sz w:val="32"/>
          <w:szCs w:val="32"/>
        </w:rPr>
        <w:t>O</w:t>
      </w:r>
      <w:r w:rsidR="00F91EBE" w:rsidRPr="006E737C">
        <w:rPr>
          <w:rFonts w:ascii="Times New Roman" w:hAnsi="Times New Roman" w:cs="Times New Roman"/>
          <w:i/>
          <w:color w:val="4472C4" w:themeColor="accent1"/>
          <w:sz w:val="32"/>
          <w:szCs w:val="32"/>
        </w:rPr>
        <w:t xml:space="preserve">rdonnance </w:t>
      </w:r>
      <w:r w:rsidR="00973612" w:rsidRPr="006E737C">
        <w:rPr>
          <w:rFonts w:ascii="Times New Roman" w:hAnsi="Times New Roman" w:cs="Times New Roman"/>
          <w:i/>
          <w:color w:val="4472C4" w:themeColor="accent1"/>
          <w:sz w:val="32"/>
          <w:szCs w:val="32"/>
        </w:rPr>
        <w:t>S</w:t>
      </w:r>
      <w:r w:rsidR="00F91EBE" w:rsidRPr="006E737C">
        <w:rPr>
          <w:rFonts w:ascii="Times New Roman" w:hAnsi="Times New Roman" w:cs="Times New Roman"/>
          <w:i/>
          <w:color w:val="4472C4" w:themeColor="accent1"/>
          <w:sz w:val="32"/>
          <w:szCs w:val="32"/>
        </w:rPr>
        <w:t xml:space="preserve">ouveraine n° 15.656 </w:t>
      </w:r>
      <w:r w:rsidR="00C375F2" w:rsidRPr="006E737C">
        <w:rPr>
          <w:rFonts w:ascii="Times New Roman" w:hAnsi="Times New Roman" w:cs="Times New Roman"/>
          <w:i/>
          <w:color w:val="4472C4" w:themeColor="accent1"/>
          <w:sz w:val="32"/>
          <w:szCs w:val="32"/>
        </w:rPr>
        <w:t xml:space="preserve">et l’arrêté ministériel n° 2003-72 modifié, </w:t>
      </w:r>
      <w:r w:rsidR="00F91EBE" w:rsidRPr="006E737C">
        <w:rPr>
          <w:rFonts w:ascii="Times New Roman" w:hAnsi="Times New Roman" w:cs="Times New Roman"/>
          <w:i/>
          <w:color w:val="4472C4" w:themeColor="accent1"/>
          <w:sz w:val="32"/>
          <w:szCs w:val="32"/>
        </w:rPr>
        <w:t>relève</w:t>
      </w:r>
      <w:r w:rsidR="00C375F2" w:rsidRPr="006E737C">
        <w:rPr>
          <w:rFonts w:ascii="Times New Roman" w:hAnsi="Times New Roman" w:cs="Times New Roman"/>
          <w:i/>
          <w:color w:val="4472C4" w:themeColor="accent1"/>
          <w:sz w:val="32"/>
          <w:szCs w:val="32"/>
        </w:rPr>
        <w:t>nt</w:t>
      </w:r>
      <w:r w:rsidR="00F91EBE" w:rsidRPr="006E737C">
        <w:rPr>
          <w:rFonts w:ascii="Times New Roman" w:hAnsi="Times New Roman" w:cs="Times New Roman"/>
          <w:i/>
          <w:color w:val="4472C4" w:themeColor="accent1"/>
          <w:sz w:val="32"/>
          <w:szCs w:val="32"/>
        </w:rPr>
        <w:t xml:space="preserve"> de la compétence exclusive du Comité, indépendamment des procédures disciplinaires</w:t>
      </w:r>
      <w:r w:rsidR="00C375F2" w:rsidRPr="006E737C">
        <w:rPr>
          <w:rFonts w:ascii="Times New Roman" w:hAnsi="Times New Roman" w:cs="Times New Roman"/>
          <w:i/>
          <w:color w:val="4472C4" w:themeColor="accent1"/>
          <w:sz w:val="32"/>
          <w:szCs w:val="32"/>
        </w:rPr>
        <w:t xml:space="preserve"> </w:t>
      </w:r>
      <w:r w:rsidR="008832D7" w:rsidRPr="006E737C">
        <w:rPr>
          <w:rFonts w:ascii="Times New Roman" w:hAnsi="Times New Roman" w:cs="Times New Roman"/>
          <w:i/>
          <w:color w:val="4472C4" w:themeColor="accent1"/>
          <w:sz w:val="32"/>
          <w:szCs w:val="32"/>
        </w:rPr>
        <w:t xml:space="preserve">internes </w:t>
      </w:r>
      <w:r w:rsidR="00F91EBE" w:rsidRPr="006E737C">
        <w:rPr>
          <w:rFonts w:ascii="Times New Roman" w:hAnsi="Times New Roman" w:cs="Times New Roman"/>
          <w:i/>
          <w:color w:val="4472C4" w:themeColor="accent1"/>
          <w:sz w:val="32"/>
          <w:szCs w:val="32"/>
        </w:rPr>
        <w:t xml:space="preserve">prévues par les textes régissant les autres organisations antidopage (Fédérations internationales notamment). </w:t>
      </w:r>
      <w:r w:rsidR="00E26581">
        <w:rPr>
          <w:rFonts w:ascii="Times New Roman" w:hAnsi="Times New Roman" w:cs="Times New Roman"/>
          <w:i/>
          <w:color w:val="4472C4" w:themeColor="accent1"/>
          <w:sz w:val="32"/>
          <w:szCs w:val="32"/>
        </w:rPr>
        <w:t>Lorsqu’il y a lieu, ces sanctions</w:t>
      </w:r>
      <w:r w:rsidR="00E26581" w:rsidRPr="006E737C">
        <w:rPr>
          <w:rFonts w:ascii="Times New Roman" w:hAnsi="Times New Roman" w:cs="Times New Roman"/>
          <w:i/>
          <w:color w:val="4472C4" w:themeColor="accent1"/>
          <w:sz w:val="32"/>
          <w:szCs w:val="32"/>
        </w:rPr>
        <w:t xml:space="preserve"> sont prononcées dans le cadre d’une procédure spécifique respectueuse des droits de la défense et des autres grands principes tels que celui du procès équitable et de l’égalité des armes.</w:t>
      </w:r>
      <w:r w:rsidR="00E26581">
        <w:rPr>
          <w:rFonts w:ascii="Times New Roman" w:hAnsi="Times New Roman" w:cs="Times New Roman"/>
          <w:i/>
          <w:color w:val="4472C4" w:themeColor="accent1"/>
          <w:sz w:val="32"/>
          <w:szCs w:val="32"/>
        </w:rPr>
        <w:t xml:space="preserve"> Rappelons qu’en outre</w:t>
      </w:r>
      <w:r w:rsidR="00C375F2" w:rsidRPr="006E737C">
        <w:rPr>
          <w:rFonts w:ascii="Times New Roman" w:hAnsi="Times New Roman" w:cs="Times New Roman"/>
          <w:i/>
          <w:color w:val="4472C4" w:themeColor="accent1"/>
          <w:sz w:val="32"/>
          <w:szCs w:val="32"/>
        </w:rPr>
        <w:t xml:space="preserve">, </w:t>
      </w:r>
      <w:r w:rsidR="00F91EBE" w:rsidRPr="006E737C">
        <w:rPr>
          <w:rFonts w:ascii="Times New Roman" w:hAnsi="Times New Roman" w:cs="Times New Roman"/>
          <w:i/>
          <w:color w:val="4472C4" w:themeColor="accent1"/>
          <w:sz w:val="32"/>
          <w:szCs w:val="32"/>
        </w:rPr>
        <w:t xml:space="preserve">le sportif peut </w:t>
      </w:r>
      <w:r w:rsidR="00E26581">
        <w:rPr>
          <w:rFonts w:ascii="Times New Roman" w:hAnsi="Times New Roman" w:cs="Times New Roman"/>
          <w:i/>
          <w:color w:val="4472C4" w:themeColor="accent1"/>
          <w:sz w:val="32"/>
          <w:szCs w:val="32"/>
        </w:rPr>
        <w:t xml:space="preserve">s’exposer à </w:t>
      </w:r>
      <w:r w:rsidR="00F91EBE" w:rsidRPr="006E737C">
        <w:rPr>
          <w:rFonts w:ascii="Times New Roman" w:hAnsi="Times New Roman" w:cs="Times New Roman"/>
          <w:i/>
          <w:color w:val="4472C4" w:themeColor="accent1"/>
          <w:sz w:val="32"/>
          <w:szCs w:val="32"/>
        </w:rPr>
        <w:t>des sanctions civiles et pénales.</w:t>
      </w:r>
    </w:p>
    <w:p w:rsidR="0044484E" w:rsidRPr="006E737C" w:rsidRDefault="00F91EBE" w:rsidP="00986ADE">
      <w:pPr>
        <w:jc w:val="both"/>
        <w:rPr>
          <w:rFonts w:ascii="Times New Roman" w:hAnsi="Times New Roman" w:cs="Times New Roman"/>
          <w:i/>
          <w:color w:val="C45911" w:themeColor="accent2" w:themeShade="BF"/>
          <w:sz w:val="32"/>
          <w:szCs w:val="32"/>
        </w:rPr>
      </w:pPr>
      <w:r w:rsidRPr="006E737C">
        <w:rPr>
          <w:rFonts w:ascii="Times New Roman" w:hAnsi="Times New Roman" w:cs="Times New Roman"/>
          <w:i/>
          <w:color w:val="4472C4" w:themeColor="accent1"/>
          <w:sz w:val="32"/>
          <w:szCs w:val="32"/>
        </w:rPr>
        <w:t xml:space="preserve"> </w:t>
      </w:r>
      <w:r w:rsidR="00633E51" w:rsidRPr="006E737C">
        <w:rPr>
          <w:rFonts w:ascii="Times New Roman" w:hAnsi="Times New Roman" w:cs="Times New Roman"/>
          <w:b/>
          <w:i/>
          <w:color w:val="4472C4" w:themeColor="accent1"/>
          <w:sz w:val="32"/>
          <w:szCs w:val="32"/>
          <w:highlight w:val="yellow"/>
        </w:rPr>
        <w:t>d) la délivrance des autorisations d’usage à des fins thérapeutiques</w:t>
      </w:r>
      <w:r w:rsidR="00CC1200" w:rsidRPr="006E737C">
        <w:rPr>
          <w:rFonts w:ascii="Times New Roman" w:hAnsi="Times New Roman" w:cs="Times New Roman"/>
          <w:b/>
          <w:i/>
          <w:color w:val="4472C4" w:themeColor="accent1"/>
          <w:sz w:val="32"/>
          <w:szCs w:val="32"/>
        </w:rPr>
        <w:t xml:space="preserve"> </w:t>
      </w:r>
      <w:r w:rsidR="00CC1200" w:rsidRPr="006E737C">
        <w:rPr>
          <w:rFonts w:ascii="Times New Roman" w:hAnsi="Times New Roman" w:cs="Times New Roman"/>
          <w:i/>
          <w:color w:val="4472C4" w:themeColor="accent1"/>
          <w:sz w:val="32"/>
          <w:szCs w:val="32"/>
        </w:rPr>
        <w:t xml:space="preserve">relève </w:t>
      </w:r>
      <w:r w:rsidR="00E26581">
        <w:rPr>
          <w:rFonts w:ascii="Times New Roman" w:hAnsi="Times New Roman" w:cs="Times New Roman"/>
          <w:i/>
          <w:color w:val="4472C4" w:themeColor="accent1"/>
          <w:sz w:val="32"/>
          <w:szCs w:val="32"/>
        </w:rPr>
        <w:t xml:space="preserve">quant à elle </w:t>
      </w:r>
      <w:r w:rsidR="00CC1200" w:rsidRPr="006E737C">
        <w:rPr>
          <w:rFonts w:ascii="Times New Roman" w:hAnsi="Times New Roman" w:cs="Times New Roman"/>
          <w:i/>
          <w:color w:val="4472C4" w:themeColor="accent1"/>
          <w:sz w:val="32"/>
          <w:szCs w:val="32"/>
        </w:rPr>
        <w:t>de la compétence du Comité par le biais de sa commission spécialisée et indépendante</w:t>
      </w:r>
      <w:r w:rsidR="00AE766D" w:rsidRPr="006E737C">
        <w:rPr>
          <w:rFonts w:ascii="Times New Roman" w:hAnsi="Times New Roman" w:cs="Times New Roman"/>
          <w:i/>
          <w:color w:val="4472C4" w:themeColor="accent1"/>
          <w:sz w:val="32"/>
          <w:szCs w:val="32"/>
        </w:rPr>
        <w:t>.</w:t>
      </w:r>
      <w:r w:rsidR="00550D3F" w:rsidRPr="006E737C">
        <w:rPr>
          <w:rFonts w:ascii="Times New Roman" w:hAnsi="Times New Roman" w:cs="Times New Roman"/>
          <w:i/>
          <w:color w:val="4472C4" w:themeColor="accent1"/>
          <w:sz w:val="32"/>
          <w:szCs w:val="32"/>
        </w:rPr>
        <w:t xml:space="preserve"> </w:t>
      </w:r>
    </w:p>
    <w:p w:rsidR="00C350F5" w:rsidRPr="006E737C" w:rsidRDefault="005C4BDD" w:rsidP="001C79D8">
      <w:pPr>
        <w:jc w:val="both"/>
        <w:rPr>
          <w:rFonts w:ascii="Times New Roman" w:hAnsi="Times New Roman" w:cs="Times New Roman"/>
          <w:i/>
          <w:color w:val="4472C4" w:themeColor="accent1"/>
          <w:sz w:val="32"/>
          <w:szCs w:val="32"/>
        </w:rPr>
      </w:pPr>
      <w:r w:rsidRPr="006E737C">
        <w:rPr>
          <w:rFonts w:ascii="Times New Roman" w:hAnsi="Times New Roman" w:cs="Times New Roman"/>
          <w:b/>
          <w:i/>
          <w:color w:val="4472C4" w:themeColor="accent1"/>
          <w:sz w:val="32"/>
          <w:szCs w:val="32"/>
          <w:highlight w:val="yellow"/>
          <w:u w:val="single"/>
        </w:rPr>
        <w:t>2</w:t>
      </w:r>
      <w:r w:rsidR="006677A1" w:rsidRPr="006E737C">
        <w:rPr>
          <w:rFonts w:ascii="Times New Roman" w:hAnsi="Times New Roman" w:cs="Times New Roman"/>
          <w:b/>
          <w:i/>
          <w:color w:val="4472C4" w:themeColor="accent1"/>
          <w:sz w:val="32"/>
          <w:szCs w:val="32"/>
          <w:highlight w:val="yellow"/>
          <w:u w:val="single"/>
        </w:rPr>
        <w:t>)</w:t>
      </w:r>
      <w:r w:rsidR="001C79D8" w:rsidRPr="006E737C">
        <w:rPr>
          <w:rFonts w:ascii="Times New Roman" w:hAnsi="Times New Roman" w:cs="Times New Roman"/>
          <w:b/>
          <w:i/>
          <w:color w:val="4472C4" w:themeColor="accent1"/>
          <w:sz w:val="32"/>
          <w:szCs w:val="32"/>
          <w:highlight w:val="yellow"/>
          <w:u w:val="single"/>
        </w:rPr>
        <w:t xml:space="preserve">.- La deuxième est </w:t>
      </w:r>
      <w:r w:rsidR="00A97769" w:rsidRPr="006E737C">
        <w:rPr>
          <w:rFonts w:ascii="Times New Roman" w:hAnsi="Times New Roman" w:cs="Times New Roman"/>
          <w:b/>
          <w:i/>
          <w:color w:val="4472C4" w:themeColor="accent1"/>
          <w:sz w:val="32"/>
          <w:szCs w:val="32"/>
          <w:highlight w:val="yellow"/>
          <w:u w:val="single"/>
        </w:rPr>
        <w:t>une mission de</w:t>
      </w:r>
      <w:r w:rsidR="001C79D8" w:rsidRPr="006E737C">
        <w:rPr>
          <w:rFonts w:ascii="Times New Roman" w:hAnsi="Times New Roman" w:cs="Times New Roman"/>
          <w:b/>
          <w:i/>
          <w:color w:val="4472C4" w:themeColor="accent1"/>
          <w:sz w:val="32"/>
          <w:szCs w:val="32"/>
          <w:highlight w:val="yellow"/>
          <w:u w:val="single"/>
        </w:rPr>
        <w:t xml:space="preserve"> prévention</w:t>
      </w:r>
      <w:r w:rsidR="001C79D8" w:rsidRPr="006E737C">
        <w:rPr>
          <w:rFonts w:ascii="Times New Roman" w:hAnsi="Times New Roman" w:cs="Times New Roman"/>
          <w:i/>
          <w:color w:val="4472C4" w:themeColor="accent1"/>
          <w:sz w:val="32"/>
          <w:szCs w:val="32"/>
        </w:rPr>
        <w:t xml:space="preserve"> </w:t>
      </w:r>
    </w:p>
    <w:p w:rsidR="007032E4" w:rsidRPr="006E737C" w:rsidRDefault="00C350F5" w:rsidP="00D24ADC">
      <w:pPr>
        <w:jc w:val="both"/>
        <w:rPr>
          <w:rFonts w:ascii="Times New Roman" w:hAnsi="Times New Roman" w:cs="Times New Roman"/>
          <w:b/>
          <w:color w:val="4472C4" w:themeColor="accent1"/>
          <w:sz w:val="32"/>
          <w:szCs w:val="32"/>
          <w:shd w:val="clear" w:color="auto" w:fill="FFFFFF"/>
        </w:rPr>
      </w:pPr>
      <w:r w:rsidRPr="006E737C">
        <w:rPr>
          <w:rFonts w:ascii="Times New Roman" w:hAnsi="Times New Roman" w:cs="Times New Roman"/>
          <w:i/>
          <w:color w:val="4472C4" w:themeColor="accent1"/>
          <w:sz w:val="32"/>
          <w:szCs w:val="32"/>
        </w:rPr>
        <w:t xml:space="preserve">Elle </w:t>
      </w:r>
      <w:r w:rsidR="001C79D8" w:rsidRPr="006E737C">
        <w:rPr>
          <w:rFonts w:ascii="Times New Roman" w:hAnsi="Times New Roman" w:cs="Times New Roman"/>
          <w:i/>
          <w:color w:val="4472C4" w:themeColor="accent1"/>
          <w:sz w:val="32"/>
          <w:szCs w:val="32"/>
        </w:rPr>
        <w:t xml:space="preserve">comporte </w:t>
      </w:r>
      <w:r w:rsidR="001C79D8" w:rsidRPr="006E737C">
        <w:rPr>
          <w:rFonts w:ascii="Times New Roman" w:hAnsi="Times New Roman" w:cs="Times New Roman"/>
          <w:i/>
          <w:color w:val="4472C4" w:themeColor="accent1"/>
          <w:sz w:val="32"/>
          <w:szCs w:val="32"/>
          <w:highlight w:val="yellow"/>
        </w:rPr>
        <w:t>trois volets</w:t>
      </w:r>
      <w:r w:rsidR="001C79D8" w:rsidRPr="006E737C">
        <w:rPr>
          <w:rFonts w:ascii="Times New Roman" w:hAnsi="Times New Roman" w:cs="Times New Roman"/>
          <w:i/>
          <w:color w:val="4472C4" w:themeColor="accent1"/>
          <w:sz w:val="32"/>
          <w:szCs w:val="32"/>
        </w:rPr>
        <w:t xml:space="preserve"> : </w:t>
      </w:r>
    </w:p>
    <w:p w:rsidR="00BE6540" w:rsidRPr="006E737C" w:rsidRDefault="00794592" w:rsidP="00794592">
      <w:pPr>
        <w:ind w:left="708"/>
        <w:jc w:val="both"/>
        <w:rPr>
          <w:rFonts w:ascii="Times New Roman" w:hAnsi="Times New Roman" w:cs="Times New Roman"/>
          <w:i/>
          <w:color w:val="4472C4" w:themeColor="accent1"/>
          <w:sz w:val="32"/>
          <w:szCs w:val="32"/>
        </w:rPr>
      </w:pPr>
      <w:r w:rsidRPr="006E737C">
        <w:rPr>
          <w:rFonts w:ascii="Times New Roman" w:hAnsi="Times New Roman" w:cs="Times New Roman"/>
          <w:b/>
          <w:i/>
          <w:color w:val="4472C4" w:themeColor="accent1"/>
          <w:sz w:val="32"/>
          <w:szCs w:val="32"/>
          <w:highlight w:val="yellow"/>
        </w:rPr>
        <w:t xml:space="preserve">a) </w:t>
      </w:r>
      <w:r w:rsidR="001C79D8" w:rsidRPr="006E737C">
        <w:rPr>
          <w:rFonts w:ascii="Times New Roman" w:hAnsi="Times New Roman" w:cs="Times New Roman"/>
          <w:b/>
          <w:i/>
          <w:color w:val="4472C4" w:themeColor="accent1"/>
          <w:sz w:val="32"/>
          <w:szCs w:val="32"/>
          <w:highlight w:val="yellow"/>
        </w:rPr>
        <w:t>la prévention proprement dite</w:t>
      </w:r>
      <w:r w:rsidRPr="006E737C">
        <w:rPr>
          <w:rFonts w:ascii="Times New Roman" w:hAnsi="Times New Roman" w:cs="Times New Roman"/>
          <w:i/>
          <w:color w:val="4472C4" w:themeColor="accent1"/>
          <w:sz w:val="32"/>
          <w:szCs w:val="32"/>
        </w:rPr>
        <w:t xml:space="preserve"> : </w:t>
      </w:r>
      <w:r w:rsidR="006E0FD5" w:rsidRPr="006E737C">
        <w:rPr>
          <w:rFonts w:ascii="Times New Roman" w:hAnsi="Times New Roman" w:cs="Times New Roman"/>
          <w:i/>
          <w:color w:val="4472C4" w:themeColor="accent1"/>
          <w:sz w:val="32"/>
          <w:szCs w:val="32"/>
        </w:rPr>
        <w:t xml:space="preserve">à Monaco, en ce qui concerne l’aspect santé du sportif, il appartient au </w:t>
      </w:r>
      <w:r w:rsidR="004535D9">
        <w:rPr>
          <w:rFonts w:ascii="Times New Roman" w:hAnsi="Times New Roman" w:cs="Times New Roman"/>
          <w:i/>
          <w:color w:val="4472C4" w:themeColor="accent1"/>
          <w:sz w:val="32"/>
          <w:szCs w:val="32"/>
        </w:rPr>
        <w:t>C</w:t>
      </w:r>
      <w:r w:rsidR="006E0FD5" w:rsidRPr="006E737C">
        <w:rPr>
          <w:rFonts w:ascii="Times New Roman" w:hAnsi="Times New Roman" w:cs="Times New Roman"/>
          <w:i/>
          <w:color w:val="4472C4" w:themeColor="accent1"/>
          <w:sz w:val="32"/>
          <w:szCs w:val="32"/>
        </w:rPr>
        <w:t xml:space="preserve">entre </w:t>
      </w:r>
      <w:r w:rsidR="004535D9">
        <w:rPr>
          <w:rFonts w:ascii="Times New Roman" w:hAnsi="Times New Roman" w:cs="Times New Roman"/>
          <w:i/>
          <w:color w:val="4472C4" w:themeColor="accent1"/>
          <w:sz w:val="32"/>
          <w:szCs w:val="32"/>
        </w:rPr>
        <w:t>M</w:t>
      </w:r>
      <w:r w:rsidR="006E0FD5" w:rsidRPr="006E737C">
        <w:rPr>
          <w:rFonts w:ascii="Times New Roman" w:hAnsi="Times New Roman" w:cs="Times New Roman"/>
          <w:i/>
          <w:color w:val="4472C4" w:themeColor="accent1"/>
          <w:sz w:val="32"/>
          <w:szCs w:val="32"/>
        </w:rPr>
        <w:t>édico-</w:t>
      </w:r>
      <w:r w:rsidR="004535D9">
        <w:rPr>
          <w:rFonts w:ascii="Times New Roman" w:hAnsi="Times New Roman" w:cs="Times New Roman"/>
          <w:i/>
          <w:color w:val="4472C4" w:themeColor="accent1"/>
          <w:sz w:val="32"/>
          <w:szCs w:val="32"/>
        </w:rPr>
        <w:t>S</w:t>
      </w:r>
      <w:r w:rsidR="006E0FD5" w:rsidRPr="006E737C">
        <w:rPr>
          <w:rFonts w:ascii="Times New Roman" w:hAnsi="Times New Roman" w:cs="Times New Roman"/>
          <w:i/>
          <w:color w:val="4472C4" w:themeColor="accent1"/>
          <w:sz w:val="32"/>
          <w:szCs w:val="32"/>
        </w:rPr>
        <w:t xml:space="preserve">portif d’être l’antenne médicale de prévention du dopage tandis qu’en ce qui concerne l’aspect conseil, </w:t>
      </w:r>
      <w:r w:rsidR="00D24ADC" w:rsidRPr="006E737C">
        <w:rPr>
          <w:rFonts w:ascii="Times New Roman" w:hAnsi="Times New Roman" w:cs="Times New Roman"/>
          <w:i/>
          <w:color w:val="4472C4" w:themeColor="accent1"/>
          <w:sz w:val="32"/>
          <w:szCs w:val="32"/>
        </w:rPr>
        <w:t xml:space="preserve">de même qu’en ce qui concerne « l’écoute-dopage », il relève de la compétence du </w:t>
      </w:r>
      <w:r w:rsidR="000B161A" w:rsidRPr="006E737C">
        <w:rPr>
          <w:rFonts w:ascii="Times New Roman" w:hAnsi="Times New Roman" w:cs="Times New Roman"/>
          <w:i/>
          <w:color w:val="4472C4" w:themeColor="accent1"/>
          <w:sz w:val="32"/>
          <w:szCs w:val="32"/>
        </w:rPr>
        <w:t>S</w:t>
      </w:r>
      <w:r w:rsidR="00D24ADC" w:rsidRPr="006E737C">
        <w:rPr>
          <w:rFonts w:ascii="Times New Roman" w:hAnsi="Times New Roman" w:cs="Times New Roman"/>
          <w:i/>
          <w:color w:val="4472C4" w:themeColor="accent1"/>
          <w:sz w:val="32"/>
          <w:szCs w:val="32"/>
        </w:rPr>
        <w:t xml:space="preserve">ecrétariat permanent du Comité. Ce dernier a en outre la charge de déterminer les </w:t>
      </w:r>
      <w:r w:rsidR="00FA1B5D" w:rsidRPr="006E737C">
        <w:rPr>
          <w:rFonts w:ascii="Times New Roman" w:hAnsi="Times New Roman" w:cs="Times New Roman"/>
          <w:i/>
          <w:color w:val="4472C4" w:themeColor="accent1"/>
          <w:sz w:val="32"/>
          <w:szCs w:val="32"/>
        </w:rPr>
        <w:t xml:space="preserve">conduites à risque, </w:t>
      </w:r>
      <w:r w:rsidR="00D24ADC" w:rsidRPr="006E737C">
        <w:rPr>
          <w:rFonts w:ascii="Times New Roman" w:hAnsi="Times New Roman" w:cs="Times New Roman"/>
          <w:i/>
          <w:color w:val="4472C4" w:themeColor="accent1"/>
          <w:sz w:val="32"/>
          <w:szCs w:val="32"/>
        </w:rPr>
        <w:t>de fournir</w:t>
      </w:r>
      <w:r w:rsidR="00FA1B5D" w:rsidRPr="006E737C">
        <w:rPr>
          <w:rFonts w:ascii="Times New Roman" w:hAnsi="Times New Roman" w:cs="Times New Roman"/>
          <w:i/>
          <w:color w:val="4472C4" w:themeColor="accent1"/>
          <w:sz w:val="32"/>
          <w:szCs w:val="32"/>
        </w:rPr>
        <w:t xml:space="preserve"> l’information</w:t>
      </w:r>
      <w:r w:rsidR="00D24ADC" w:rsidRPr="006E737C">
        <w:rPr>
          <w:rFonts w:ascii="Times New Roman" w:hAnsi="Times New Roman" w:cs="Times New Roman"/>
          <w:i/>
          <w:color w:val="4472C4" w:themeColor="accent1"/>
          <w:sz w:val="32"/>
          <w:szCs w:val="32"/>
        </w:rPr>
        <w:t xml:space="preserve"> utile</w:t>
      </w:r>
      <w:r w:rsidR="00FA1B5D" w:rsidRPr="006E737C">
        <w:rPr>
          <w:rFonts w:ascii="Times New Roman" w:hAnsi="Times New Roman" w:cs="Times New Roman"/>
          <w:i/>
          <w:color w:val="4472C4" w:themeColor="accent1"/>
          <w:sz w:val="32"/>
          <w:szCs w:val="32"/>
        </w:rPr>
        <w:t xml:space="preserve">, </w:t>
      </w:r>
      <w:r w:rsidR="00D24ADC" w:rsidRPr="006E737C">
        <w:rPr>
          <w:rFonts w:ascii="Times New Roman" w:hAnsi="Times New Roman" w:cs="Times New Roman"/>
          <w:i/>
          <w:color w:val="4472C4" w:themeColor="accent1"/>
          <w:sz w:val="32"/>
          <w:szCs w:val="32"/>
        </w:rPr>
        <w:t xml:space="preserve">d’assurer </w:t>
      </w:r>
      <w:r w:rsidR="00FA1B5D" w:rsidRPr="006E737C">
        <w:rPr>
          <w:rFonts w:ascii="Times New Roman" w:hAnsi="Times New Roman" w:cs="Times New Roman"/>
          <w:i/>
          <w:color w:val="4472C4" w:themeColor="accent1"/>
          <w:sz w:val="32"/>
          <w:szCs w:val="32"/>
        </w:rPr>
        <w:t>la publicité de la liste des substa</w:t>
      </w:r>
      <w:r w:rsidR="00D24ADC" w:rsidRPr="006E737C">
        <w:rPr>
          <w:rFonts w:ascii="Times New Roman" w:hAnsi="Times New Roman" w:cs="Times New Roman"/>
          <w:i/>
          <w:color w:val="4472C4" w:themeColor="accent1"/>
          <w:sz w:val="32"/>
          <w:szCs w:val="32"/>
        </w:rPr>
        <w:t>n</w:t>
      </w:r>
      <w:r w:rsidR="00FA1B5D" w:rsidRPr="006E737C">
        <w:rPr>
          <w:rFonts w:ascii="Times New Roman" w:hAnsi="Times New Roman" w:cs="Times New Roman"/>
          <w:i/>
          <w:color w:val="4472C4" w:themeColor="accent1"/>
          <w:sz w:val="32"/>
          <w:szCs w:val="32"/>
        </w:rPr>
        <w:t>ces et méthodes inte</w:t>
      </w:r>
      <w:r w:rsidR="00D24ADC" w:rsidRPr="006E737C">
        <w:rPr>
          <w:rFonts w:ascii="Times New Roman" w:hAnsi="Times New Roman" w:cs="Times New Roman"/>
          <w:i/>
          <w:color w:val="4472C4" w:themeColor="accent1"/>
          <w:sz w:val="32"/>
          <w:szCs w:val="32"/>
        </w:rPr>
        <w:t>r</w:t>
      </w:r>
      <w:r w:rsidR="00FA1B5D" w:rsidRPr="006E737C">
        <w:rPr>
          <w:rFonts w:ascii="Times New Roman" w:hAnsi="Times New Roman" w:cs="Times New Roman"/>
          <w:i/>
          <w:color w:val="4472C4" w:themeColor="accent1"/>
          <w:sz w:val="32"/>
          <w:szCs w:val="32"/>
        </w:rPr>
        <w:t>dites</w:t>
      </w:r>
      <w:r w:rsidR="00D24ADC" w:rsidRPr="006E737C">
        <w:rPr>
          <w:rFonts w:ascii="Times New Roman" w:hAnsi="Times New Roman" w:cs="Times New Roman"/>
          <w:i/>
          <w:color w:val="4472C4" w:themeColor="accent1"/>
          <w:sz w:val="32"/>
          <w:szCs w:val="32"/>
        </w:rPr>
        <w:t xml:space="preserve">. </w:t>
      </w:r>
    </w:p>
    <w:p w:rsidR="00D24ADC" w:rsidRPr="006E737C" w:rsidRDefault="00BE6540" w:rsidP="00F417E4">
      <w:pPr>
        <w:ind w:left="708"/>
        <w:jc w:val="both"/>
        <w:rPr>
          <w:rFonts w:ascii="Times New Roman" w:hAnsi="Times New Roman" w:cs="Times New Roman"/>
          <w:i/>
          <w:color w:val="FF0000"/>
          <w:sz w:val="32"/>
          <w:szCs w:val="32"/>
        </w:rPr>
      </w:pPr>
      <w:r w:rsidRPr="006E737C">
        <w:rPr>
          <w:rFonts w:ascii="Times New Roman" w:hAnsi="Times New Roman" w:cs="Times New Roman"/>
          <w:i/>
          <w:color w:val="4472C4" w:themeColor="accent1"/>
          <w:sz w:val="32"/>
          <w:szCs w:val="32"/>
        </w:rPr>
        <w:t xml:space="preserve">Par ailleurs, il revient au Comité de promouvoir et soutenir </w:t>
      </w:r>
      <w:r w:rsidR="00D24ADC" w:rsidRPr="006E737C">
        <w:rPr>
          <w:rFonts w:ascii="Times New Roman" w:hAnsi="Times New Roman" w:cs="Times New Roman"/>
          <w:i/>
          <w:color w:val="4472C4" w:themeColor="accent1"/>
          <w:sz w:val="32"/>
          <w:szCs w:val="32"/>
        </w:rPr>
        <w:t>les recherches antidopage visant à prévenir l’usage des substances et méthodes interdites dans le sport</w:t>
      </w:r>
      <w:r w:rsidRPr="006E737C">
        <w:rPr>
          <w:rFonts w:ascii="Times New Roman" w:hAnsi="Times New Roman" w:cs="Times New Roman"/>
          <w:i/>
          <w:color w:val="4472C4" w:themeColor="accent1"/>
          <w:sz w:val="32"/>
          <w:szCs w:val="32"/>
        </w:rPr>
        <w:t>, d’</w:t>
      </w:r>
      <w:r w:rsidR="00D24ADC" w:rsidRPr="006E737C">
        <w:rPr>
          <w:rFonts w:ascii="Times New Roman" w:hAnsi="Times New Roman" w:cs="Times New Roman"/>
          <w:i/>
          <w:color w:val="4472C4" w:themeColor="accent1"/>
          <w:sz w:val="32"/>
          <w:szCs w:val="32"/>
        </w:rPr>
        <w:t>accompagne</w:t>
      </w:r>
      <w:r w:rsidRPr="006E737C">
        <w:rPr>
          <w:rFonts w:ascii="Times New Roman" w:hAnsi="Times New Roman" w:cs="Times New Roman"/>
          <w:i/>
          <w:color w:val="4472C4" w:themeColor="accent1"/>
          <w:sz w:val="32"/>
          <w:szCs w:val="32"/>
        </w:rPr>
        <w:t>r</w:t>
      </w:r>
      <w:r w:rsidR="00D24ADC" w:rsidRPr="006E737C">
        <w:rPr>
          <w:rFonts w:ascii="Times New Roman" w:hAnsi="Times New Roman" w:cs="Times New Roman"/>
          <w:i/>
          <w:color w:val="4472C4" w:themeColor="accent1"/>
          <w:sz w:val="32"/>
          <w:szCs w:val="32"/>
        </w:rPr>
        <w:t xml:space="preserve"> l’ensemble des acteurs de la prévention dans la réalisation de leurs actions en leur apportant un soutien technique et scientifique ; </w:t>
      </w:r>
      <w:r w:rsidRPr="006E737C">
        <w:rPr>
          <w:rFonts w:ascii="Times New Roman" w:hAnsi="Times New Roman" w:cs="Times New Roman"/>
          <w:i/>
          <w:color w:val="4472C4" w:themeColor="accent1"/>
          <w:sz w:val="32"/>
          <w:szCs w:val="32"/>
        </w:rPr>
        <w:t>d’</w:t>
      </w:r>
      <w:r w:rsidR="00D24ADC" w:rsidRPr="006E737C">
        <w:rPr>
          <w:rFonts w:ascii="Times New Roman" w:hAnsi="Times New Roman" w:cs="Times New Roman"/>
          <w:i/>
          <w:color w:val="4472C4" w:themeColor="accent1"/>
          <w:sz w:val="32"/>
          <w:szCs w:val="32"/>
        </w:rPr>
        <w:t>encourage</w:t>
      </w:r>
      <w:r w:rsidRPr="006E737C">
        <w:rPr>
          <w:rFonts w:ascii="Times New Roman" w:hAnsi="Times New Roman" w:cs="Times New Roman"/>
          <w:i/>
          <w:color w:val="4472C4" w:themeColor="accent1"/>
          <w:sz w:val="32"/>
          <w:szCs w:val="32"/>
        </w:rPr>
        <w:t>r</w:t>
      </w:r>
      <w:r w:rsidR="00D24ADC" w:rsidRPr="006E737C">
        <w:rPr>
          <w:rFonts w:ascii="Times New Roman" w:hAnsi="Times New Roman" w:cs="Times New Roman"/>
          <w:i/>
          <w:color w:val="4472C4" w:themeColor="accent1"/>
          <w:sz w:val="32"/>
          <w:szCs w:val="32"/>
        </w:rPr>
        <w:t xml:space="preserve"> les organisations sportives à élaborer et appliquer des initiatives antidopage complètes conformes aux règles et principes du Code Mondial Antidopage et de l’ensemble de ses annexes</w:t>
      </w:r>
      <w:r w:rsidR="004B1863" w:rsidRPr="006E737C">
        <w:rPr>
          <w:rFonts w:ascii="Times New Roman" w:hAnsi="Times New Roman" w:cs="Times New Roman"/>
          <w:i/>
          <w:color w:val="4472C4" w:themeColor="accent1"/>
          <w:sz w:val="32"/>
          <w:szCs w:val="32"/>
        </w:rPr>
        <w:t>.</w:t>
      </w:r>
    </w:p>
    <w:p w:rsidR="00633E51" w:rsidRPr="006E737C" w:rsidRDefault="00633E51" w:rsidP="00973612">
      <w:pPr>
        <w:ind w:left="708"/>
        <w:jc w:val="both"/>
        <w:rPr>
          <w:rFonts w:ascii="Times New Roman" w:hAnsi="Times New Roman" w:cs="Times New Roman"/>
          <w:i/>
          <w:color w:val="4472C4" w:themeColor="accent1"/>
          <w:sz w:val="32"/>
          <w:szCs w:val="32"/>
        </w:rPr>
      </w:pPr>
      <w:r w:rsidRPr="006E737C">
        <w:rPr>
          <w:rFonts w:ascii="Times New Roman" w:hAnsi="Times New Roman" w:cs="Times New Roman"/>
          <w:b/>
          <w:i/>
          <w:color w:val="4472C4" w:themeColor="accent1"/>
          <w:sz w:val="32"/>
          <w:szCs w:val="32"/>
          <w:highlight w:val="yellow"/>
        </w:rPr>
        <w:t>b)</w:t>
      </w:r>
      <w:r w:rsidR="001C79D8" w:rsidRPr="006E737C">
        <w:rPr>
          <w:rFonts w:ascii="Times New Roman" w:hAnsi="Times New Roman" w:cs="Times New Roman"/>
          <w:b/>
          <w:i/>
          <w:color w:val="4472C4" w:themeColor="accent1"/>
          <w:sz w:val="32"/>
          <w:szCs w:val="32"/>
          <w:highlight w:val="yellow"/>
        </w:rPr>
        <w:t xml:space="preserve"> la formation</w:t>
      </w:r>
      <w:r w:rsidRPr="006E737C">
        <w:rPr>
          <w:rFonts w:ascii="Times New Roman" w:hAnsi="Times New Roman" w:cs="Times New Roman"/>
          <w:i/>
          <w:color w:val="4472C4" w:themeColor="accent1"/>
          <w:sz w:val="32"/>
          <w:szCs w:val="32"/>
        </w:rPr>
        <w:t> ;</w:t>
      </w:r>
      <w:r w:rsidR="00BE6540" w:rsidRPr="006E737C">
        <w:rPr>
          <w:rFonts w:ascii="Times New Roman" w:hAnsi="Times New Roman" w:cs="Times New Roman"/>
          <w:i/>
          <w:color w:val="4472C4" w:themeColor="accent1"/>
          <w:sz w:val="32"/>
          <w:szCs w:val="32"/>
        </w:rPr>
        <w:t xml:space="preserve"> Le Comité est chargé d’assurer la formation théorique et pratique </w:t>
      </w:r>
      <w:r w:rsidR="00C3502C" w:rsidRPr="006E737C">
        <w:rPr>
          <w:rFonts w:ascii="Times New Roman" w:hAnsi="Times New Roman" w:cs="Times New Roman"/>
          <w:i/>
          <w:color w:val="4472C4" w:themeColor="accent1"/>
          <w:sz w:val="32"/>
          <w:szCs w:val="32"/>
        </w:rPr>
        <w:t xml:space="preserve">de ses équipes </w:t>
      </w:r>
      <w:r w:rsidR="00BE6540" w:rsidRPr="006E737C">
        <w:rPr>
          <w:rFonts w:ascii="Times New Roman" w:hAnsi="Times New Roman" w:cs="Times New Roman"/>
          <w:i/>
          <w:color w:val="4472C4" w:themeColor="accent1"/>
          <w:sz w:val="32"/>
          <w:szCs w:val="32"/>
        </w:rPr>
        <w:t>de</w:t>
      </w:r>
      <w:r w:rsidR="00FA1B5D" w:rsidRPr="006E737C">
        <w:rPr>
          <w:rFonts w:ascii="Times New Roman" w:hAnsi="Times New Roman" w:cs="Times New Roman"/>
          <w:i/>
          <w:color w:val="4472C4" w:themeColor="accent1"/>
          <w:sz w:val="32"/>
          <w:szCs w:val="32"/>
        </w:rPr>
        <w:t xml:space="preserve"> médecins préleveurs, </w:t>
      </w:r>
      <w:r w:rsidR="00BE6540" w:rsidRPr="006E737C">
        <w:rPr>
          <w:rFonts w:ascii="Times New Roman" w:hAnsi="Times New Roman" w:cs="Times New Roman"/>
          <w:i/>
          <w:color w:val="4472C4" w:themeColor="accent1"/>
          <w:sz w:val="32"/>
          <w:szCs w:val="32"/>
        </w:rPr>
        <w:t>d</w:t>
      </w:r>
      <w:r w:rsidR="00C3502C" w:rsidRPr="006E737C">
        <w:rPr>
          <w:rFonts w:ascii="Times New Roman" w:hAnsi="Times New Roman" w:cs="Times New Roman"/>
          <w:i/>
          <w:color w:val="4472C4" w:themeColor="accent1"/>
          <w:sz w:val="32"/>
          <w:szCs w:val="32"/>
        </w:rPr>
        <w:t>’</w:t>
      </w:r>
      <w:r w:rsidR="00FA1B5D" w:rsidRPr="006E737C">
        <w:rPr>
          <w:rFonts w:ascii="Times New Roman" w:hAnsi="Times New Roman" w:cs="Times New Roman"/>
          <w:i/>
          <w:color w:val="4472C4" w:themeColor="accent1"/>
          <w:sz w:val="32"/>
          <w:szCs w:val="32"/>
        </w:rPr>
        <w:t>agents de prélèvement sanguin</w:t>
      </w:r>
      <w:r w:rsidR="00C3502C" w:rsidRPr="006E737C">
        <w:rPr>
          <w:rFonts w:ascii="Times New Roman" w:hAnsi="Times New Roman" w:cs="Times New Roman"/>
          <w:i/>
          <w:color w:val="4472C4" w:themeColor="accent1"/>
          <w:sz w:val="32"/>
          <w:szCs w:val="32"/>
        </w:rPr>
        <w:t xml:space="preserve"> et</w:t>
      </w:r>
      <w:r w:rsidR="00FA1B5D" w:rsidRPr="006E737C">
        <w:rPr>
          <w:rFonts w:ascii="Times New Roman" w:hAnsi="Times New Roman" w:cs="Times New Roman"/>
          <w:i/>
          <w:color w:val="4472C4" w:themeColor="accent1"/>
          <w:sz w:val="32"/>
          <w:szCs w:val="32"/>
        </w:rPr>
        <w:t xml:space="preserve"> </w:t>
      </w:r>
      <w:r w:rsidR="00BE6540" w:rsidRPr="006E737C">
        <w:rPr>
          <w:rFonts w:ascii="Times New Roman" w:hAnsi="Times New Roman" w:cs="Times New Roman"/>
          <w:i/>
          <w:color w:val="4472C4" w:themeColor="accent1"/>
          <w:sz w:val="32"/>
          <w:szCs w:val="32"/>
        </w:rPr>
        <w:t>d</w:t>
      </w:r>
      <w:r w:rsidR="00C3502C" w:rsidRPr="006E737C">
        <w:rPr>
          <w:rFonts w:ascii="Times New Roman" w:hAnsi="Times New Roman" w:cs="Times New Roman"/>
          <w:i/>
          <w:color w:val="4472C4" w:themeColor="accent1"/>
          <w:sz w:val="32"/>
          <w:szCs w:val="32"/>
        </w:rPr>
        <w:t>’</w:t>
      </w:r>
      <w:r w:rsidR="00FA1B5D" w:rsidRPr="006E737C">
        <w:rPr>
          <w:rFonts w:ascii="Times New Roman" w:hAnsi="Times New Roman" w:cs="Times New Roman"/>
          <w:i/>
          <w:color w:val="4472C4" w:themeColor="accent1"/>
          <w:sz w:val="32"/>
          <w:szCs w:val="32"/>
        </w:rPr>
        <w:t>escortes des sportifs</w:t>
      </w:r>
      <w:r w:rsidR="00BE6540" w:rsidRPr="006E737C">
        <w:rPr>
          <w:rFonts w:ascii="Times New Roman" w:hAnsi="Times New Roman" w:cs="Times New Roman"/>
          <w:i/>
          <w:color w:val="4472C4" w:themeColor="accent1"/>
          <w:sz w:val="32"/>
          <w:szCs w:val="32"/>
        </w:rPr>
        <w:t>. Cette fonction a vocation à être étendue à divers publics ciblés</w:t>
      </w:r>
      <w:r w:rsidR="0073579B" w:rsidRPr="006E737C">
        <w:rPr>
          <w:rFonts w:ascii="Times New Roman" w:hAnsi="Times New Roman" w:cs="Times New Roman"/>
          <w:i/>
          <w:color w:val="4472C4" w:themeColor="accent1"/>
          <w:sz w:val="32"/>
          <w:szCs w:val="32"/>
        </w:rPr>
        <w:t xml:space="preserve"> </w:t>
      </w:r>
      <w:r w:rsidR="00C375F2" w:rsidRPr="006E737C">
        <w:rPr>
          <w:rFonts w:ascii="Times New Roman" w:hAnsi="Times New Roman" w:cs="Times New Roman"/>
          <w:i/>
          <w:color w:val="4472C4" w:themeColor="accent1"/>
          <w:sz w:val="32"/>
          <w:szCs w:val="32"/>
        </w:rPr>
        <w:t xml:space="preserve">concernant notamment vos </w:t>
      </w:r>
      <w:r w:rsidR="0073579B" w:rsidRPr="006E737C">
        <w:rPr>
          <w:rFonts w:ascii="Times New Roman" w:hAnsi="Times New Roman" w:cs="Times New Roman"/>
          <w:i/>
          <w:color w:val="4472C4" w:themeColor="accent1"/>
          <w:sz w:val="32"/>
          <w:szCs w:val="32"/>
        </w:rPr>
        <w:t>licenciés et vos équipes d’encadrement</w:t>
      </w:r>
      <w:r w:rsidR="0015171D" w:rsidRPr="006E737C">
        <w:rPr>
          <w:rFonts w:ascii="Times New Roman" w:hAnsi="Times New Roman" w:cs="Times New Roman"/>
          <w:i/>
          <w:color w:val="4472C4" w:themeColor="accent1"/>
          <w:sz w:val="32"/>
          <w:szCs w:val="32"/>
        </w:rPr>
        <w:t>.</w:t>
      </w:r>
    </w:p>
    <w:p w:rsidR="001C79D8" w:rsidRPr="006E737C" w:rsidRDefault="00633E51" w:rsidP="00973612">
      <w:pPr>
        <w:ind w:left="708"/>
        <w:jc w:val="both"/>
        <w:rPr>
          <w:rFonts w:ascii="Times New Roman" w:hAnsi="Times New Roman" w:cs="Times New Roman"/>
          <w:i/>
          <w:color w:val="4472C4" w:themeColor="accent1"/>
          <w:sz w:val="32"/>
          <w:szCs w:val="32"/>
        </w:rPr>
      </w:pPr>
      <w:r w:rsidRPr="006E737C">
        <w:rPr>
          <w:rFonts w:ascii="Times New Roman" w:hAnsi="Times New Roman" w:cs="Times New Roman"/>
          <w:b/>
          <w:i/>
          <w:color w:val="4472C4" w:themeColor="accent1"/>
          <w:sz w:val="32"/>
          <w:szCs w:val="32"/>
          <w:highlight w:val="yellow"/>
        </w:rPr>
        <w:t>c)</w:t>
      </w:r>
      <w:r w:rsidR="001C79D8" w:rsidRPr="006E737C">
        <w:rPr>
          <w:rFonts w:ascii="Times New Roman" w:hAnsi="Times New Roman" w:cs="Times New Roman"/>
          <w:b/>
          <w:i/>
          <w:color w:val="4472C4" w:themeColor="accent1"/>
          <w:sz w:val="32"/>
          <w:szCs w:val="32"/>
          <w:highlight w:val="yellow"/>
        </w:rPr>
        <w:t xml:space="preserve"> l’éducation</w:t>
      </w:r>
      <w:r w:rsidR="00BE6540" w:rsidRPr="006E737C">
        <w:rPr>
          <w:rFonts w:ascii="Times New Roman" w:hAnsi="Times New Roman" w:cs="Times New Roman"/>
          <w:i/>
          <w:color w:val="4472C4" w:themeColor="accent1"/>
          <w:sz w:val="32"/>
          <w:szCs w:val="32"/>
        </w:rPr>
        <w:t> qui passe par des programmes basés sur l’intégration de valeurs favorisant l’a</w:t>
      </w:r>
      <w:r w:rsidR="00794592" w:rsidRPr="006E737C">
        <w:rPr>
          <w:rFonts w:ascii="Times New Roman" w:hAnsi="Times New Roman" w:cs="Times New Roman"/>
          <w:i/>
          <w:color w:val="4472C4" w:themeColor="accent1"/>
          <w:sz w:val="32"/>
          <w:szCs w:val="32"/>
        </w:rPr>
        <w:t>d</w:t>
      </w:r>
      <w:r w:rsidR="00BE6540" w:rsidRPr="006E737C">
        <w:rPr>
          <w:rFonts w:ascii="Times New Roman" w:hAnsi="Times New Roman" w:cs="Times New Roman"/>
          <w:i/>
          <w:color w:val="4472C4" w:themeColor="accent1"/>
          <w:sz w:val="32"/>
          <w:szCs w:val="32"/>
        </w:rPr>
        <w:t xml:space="preserve">option de comportements antidopage et la création d’une culture antidopage. A cet effet, </w:t>
      </w:r>
      <w:r w:rsidR="0015171D" w:rsidRPr="006E737C">
        <w:rPr>
          <w:rFonts w:ascii="Times New Roman" w:hAnsi="Times New Roman" w:cs="Times New Roman"/>
          <w:i/>
          <w:color w:val="4472C4" w:themeColor="accent1"/>
          <w:sz w:val="32"/>
          <w:szCs w:val="32"/>
        </w:rPr>
        <w:t xml:space="preserve">et outre la collaboration qu’il a mise en place avec la </w:t>
      </w:r>
      <w:r w:rsidR="0073579B" w:rsidRPr="006E737C">
        <w:rPr>
          <w:rFonts w:ascii="Times New Roman" w:hAnsi="Times New Roman" w:cs="Times New Roman"/>
          <w:i/>
          <w:color w:val="4472C4" w:themeColor="accent1"/>
          <w:sz w:val="32"/>
          <w:szCs w:val="32"/>
        </w:rPr>
        <w:t>D</w:t>
      </w:r>
      <w:r w:rsidR="0015171D" w:rsidRPr="006E737C">
        <w:rPr>
          <w:rFonts w:ascii="Times New Roman" w:hAnsi="Times New Roman" w:cs="Times New Roman"/>
          <w:i/>
          <w:color w:val="4472C4" w:themeColor="accent1"/>
          <w:sz w:val="32"/>
          <w:szCs w:val="32"/>
        </w:rPr>
        <w:t>irection de l’</w:t>
      </w:r>
      <w:r w:rsidR="00C375F2" w:rsidRPr="006E737C">
        <w:rPr>
          <w:rFonts w:ascii="Times New Roman" w:hAnsi="Times New Roman" w:cs="Times New Roman"/>
          <w:i/>
          <w:color w:val="4472C4" w:themeColor="accent1"/>
          <w:sz w:val="32"/>
          <w:szCs w:val="32"/>
        </w:rPr>
        <w:t>E</w:t>
      </w:r>
      <w:r w:rsidR="0015171D" w:rsidRPr="006E737C">
        <w:rPr>
          <w:rFonts w:ascii="Times New Roman" w:hAnsi="Times New Roman" w:cs="Times New Roman"/>
          <w:i/>
          <w:color w:val="4472C4" w:themeColor="accent1"/>
          <w:sz w:val="32"/>
          <w:szCs w:val="32"/>
        </w:rPr>
        <w:t xml:space="preserve">ducation </w:t>
      </w:r>
      <w:r w:rsidR="00C375F2" w:rsidRPr="006E737C">
        <w:rPr>
          <w:rFonts w:ascii="Times New Roman" w:hAnsi="Times New Roman" w:cs="Times New Roman"/>
          <w:i/>
          <w:color w:val="4472C4" w:themeColor="accent1"/>
          <w:sz w:val="32"/>
          <w:szCs w:val="32"/>
        </w:rPr>
        <w:t>N</w:t>
      </w:r>
      <w:r w:rsidR="0015171D" w:rsidRPr="006E737C">
        <w:rPr>
          <w:rFonts w:ascii="Times New Roman" w:hAnsi="Times New Roman" w:cs="Times New Roman"/>
          <w:i/>
          <w:color w:val="4472C4" w:themeColor="accent1"/>
          <w:sz w:val="32"/>
          <w:szCs w:val="32"/>
        </w:rPr>
        <w:t>ationale</w:t>
      </w:r>
      <w:r w:rsidR="00C375F2" w:rsidRPr="006E737C">
        <w:rPr>
          <w:rFonts w:ascii="Times New Roman" w:hAnsi="Times New Roman" w:cs="Times New Roman"/>
          <w:i/>
          <w:color w:val="4472C4" w:themeColor="accent1"/>
          <w:sz w:val="32"/>
          <w:szCs w:val="32"/>
        </w:rPr>
        <w:t>,</w:t>
      </w:r>
      <w:r w:rsidR="0015171D" w:rsidRPr="006E737C">
        <w:rPr>
          <w:rFonts w:ascii="Times New Roman" w:hAnsi="Times New Roman" w:cs="Times New Roman"/>
          <w:i/>
          <w:color w:val="4472C4" w:themeColor="accent1"/>
          <w:sz w:val="32"/>
          <w:szCs w:val="32"/>
        </w:rPr>
        <w:t xml:space="preserve"> de la </w:t>
      </w:r>
      <w:r w:rsidR="00C375F2" w:rsidRPr="006E737C">
        <w:rPr>
          <w:rFonts w:ascii="Times New Roman" w:hAnsi="Times New Roman" w:cs="Times New Roman"/>
          <w:i/>
          <w:color w:val="4472C4" w:themeColor="accent1"/>
          <w:sz w:val="32"/>
          <w:szCs w:val="32"/>
        </w:rPr>
        <w:t>J</w:t>
      </w:r>
      <w:r w:rsidR="0015171D" w:rsidRPr="006E737C">
        <w:rPr>
          <w:rFonts w:ascii="Times New Roman" w:hAnsi="Times New Roman" w:cs="Times New Roman"/>
          <w:i/>
          <w:color w:val="4472C4" w:themeColor="accent1"/>
          <w:sz w:val="32"/>
          <w:szCs w:val="32"/>
        </w:rPr>
        <w:t xml:space="preserve">eunesse et des </w:t>
      </w:r>
      <w:r w:rsidR="00C375F2" w:rsidRPr="006E737C">
        <w:rPr>
          <w:rFonts w:ascii="Times New Roman" w:hAnsi="Times New Roman" w:cs="Times New Roman"/>
          <w:i/>
          <w:color w:val="4472C4" w:themeColor="accent1"/>
          <w:sz w:val="32"/>
          <w:szCs w:val="32"/>
        </w:rPr>
        <w:t>S</w:t>
      </w:r>
      <w:r w:rsidR="0015171D" w:rsidRPr="006E737C">
        <w:rPr>
          <w:rFonts w:ascii="Times New Roman" w:hAnsi="Times New Roman" w:cs="Times New Roman"/>
          <w:i/>
          <w:color w:val="4472C4" w:themeColor="accent1"/>
          <w:sz w:val="32"/>
          <w:szCs w:val="32"/>
        </w:rPr>
        <w:t xml:space="preserve">ports, </w:t>
      </w:r>
      <w:r w:rsidR="00BE6540" w:rsidRPr="006E737C">
        <w:rPr>
          <w:rFonts w:ascii="Times New Roman" w:hAnsi="Times New Roman" w:cs="Times New Roman"/>
          <w:i/>
          <w:color w:val="4472C4" w:themeColor="accent1"/>
          <w:sz w:val="32"/>
          <w:szCs w:val="32"/>
        </w:rPr>
        <w:t xml:space="preserve">le </w:t>
      </w:r>
      <w:r w:rsidR="00C3502C" w:rsidRPr="006E737C">
        <w:rPr>
          <w:rFonts w:ascii="Times New Roman" w:hAnsi="Times New Roman" w:cs="Times New Roman"/>
          <w:i/>
          <w:color w:val="4472C4" w:themeColor="accent1"/>
          <w:sz w:val="32"/>
          <w:szCs w:val="32"/>
        </w:rPr>
        <w:t>C</w:t>
      </w:r>
      <w:r w:rsidR="00BE6540" w:rsidRPr="006E737C">
        <w:rPr>
          <w:rFonts w:ascii="Times New Roman" w:hAnsi="Times New Roman" w:cs="Times New Roman"/>
          <w:i/>
          <w:color w:val="4472C4" w:themeColor="accent1"/>
          <w:sz w:val="32"/>
          <w:szCs w:val="32"/>
        </w:rPr>
        <w:t>omité dispose par le biais de l’AMA d’un certain nombre d’outils qui peuvent être mis à votre dispos</w:t>
      </w:r>
      <w:r w:rsidR="00794592" w:rsidRPr="006E737C">
        <w:rPr>
          <w:rFonts w:ascii="Times New Roman" w:hAnsi="Times New Roman" w:cs="Times New Roman"/>
          <w:i/>
          <w:color w:val="4472C4" w:themeColor="accent1"/>
          <w:sz w:val="32"/>
          <w:szCs w:val="32"/>
        </w:rPr>
        <w:t>i</w:t>
      </w:r>
      <w:r w:rsidR="00BE6540" w:rsidRPr="006E737C">
        <w:rPr>
          <w:rFonts w:ascii="Times New Roman" w:hAnsi="Times New Roman" w:cs="Times New Roman"/>
          <w:i/>
          <w:color w:val="4472C4" w:themeColor="accent1"/>
          <w:sz w:val="32"/>
          <w:szCs w:val="32"/>
        </w:rPr>
        <w:t>tion </w:t>
      </w:r>
      <w:r w:rsidR="003C3726" w:rsidRPr="006E737C">
        <w:rPr>
          <w:rFonts w:ascii="Times New Roman" w:hAnsi="Times New Roman" w:cs="Times New Roman"/>
          <w:i/>
          <w:color w:val="4472C4" w:themeColor="accent1"/>
          <w:sz w:val="32"/>
          <w:szCs w:val="32"/>
        </w:rPr>
        <w:t>à titre gratuit</w:t>
      </w:r>
      <w:r w:rsidR="00BE6540" w:rsidRPr="006E737C">
        <w:rPr>
          <w:rFonts w:ascii="Times New Roman" w:hAnsi="Times New Roman" w:cs="Times New Roman"/>
          <w:i/>
          <w:color w:val="4472C4" w:themeColor="accent1"/>
          <w:sz w:val="32"/>
          <w:szCs w:val="32"/>
        </w:rPr>
        <w:t xml:space="preserve">: le programme d’apprentissage pour les sportifs sur la santé et l’antidopage ; </w:t>
      </w:r>
      <w:r w:rsidR="006608B5" w:rsidRPr="006E737C">
        <w:rPr>
          <w:rFonts w:ascii="Times New Roman" w:hAnsi="Times New Roman" w:cs="Times New Roman"/>
          <w:i/>
          <w:color w:val="4472C4" w:themeColor="accent1"/>
          <w:sz w:val="32"/>
          <w:szCs w:val="32"/>
        </w:rPr>
        <w:t>un manuel antidopage ; une plate-forme d’apprentissage informatique dite « entraî</w:t>
      </w:r>
      <w:r w:rsidR="00794592" w:rsidRPr="006E737C">
        <w:rPr>
          <w:rFonts w:ascii="Times New Roman" w:hAnsi="Times New Roman" w:cs="Times New Roman"/>
          <w:i/>
          <w:color w:val="4472C4" w:themeColor="accent1"/>
          <w:sz w:val="32"/>
          <w:szCs w:val="32"/>
        </w:rPr>
        <w:t>neurs</w:t>
      </w:r>
      <w:r w:rsidR="006608B5" w:rsidRPr="006E737C">
        <w:rPr>
          <w:rFonts w:ascii="Times New Roman" w:hAnsi="Times New Roman" w:cs="Times New Roman"/>
          <w:i/>
          <w:color w:val="4472C4" w:themeColor="accent1"/>
          <w:sz w:val="32"/>
          <w:szCs w:val="32"/>
        </w:rPr>
        <w:t xml:space="preserve"> franc-jeu », des quiz, un jeu éducatif dit </w:t>
      </w:r>
      <w:r w:rsidR="00C375F2" w:rsidRPr="006E737C">
        <w:rPr>
          <w:rFonts w:ascii="Times New Roman" w:hAnsi="Times New Roman" w:cs="Times New Roman"/>
          <w:i/>
          <w:color w:val="4472C4" w:themeColor="accent1"/>
          <w:sz w:val="32"/>
          <w:szCs w:val="32"/>
        </w:rPr>
        <w:t>« </w:t>
      </w:r>
      <w:r w:rsidR="006608B5" w:rsidRPr="006E737C">
        <w:rPr>
          <w:rFonts w:ascii="Times New Roman" w:hAnsi="Times New Roman" w:cs="Times New Roman"/>
          <w:i/>
          <w:color w:val="4472C4" w:themeColor="accent1"/>
          <w:sz w:val="32"/>
          <w:szCs w:val="32"/>
        </w:rPr>
        <w:t>Défi Franc-jeu</w:t>
      </w:r>
      <w:r w:rsidR="00C375F2" w:rsidRPr="006E737C">
        <w:rPr>
          <w:rFonts w:ascii="Times New Roman" w:hAnsi="Times New Roman" w:cs="Times New Roman"/>
          <w:i/>
          <w:color w:val="4472C4" w:themeColor="accent1"/>
          <w:sz w:val="32"/>
          <w:szCs w:val="32"/>
        </w:rPr>
        <w:t> »</w:t>
      </w:r>
      <w:r w:rsidR="006608B5" w:rsidRPr="006E737C">
        <w:rPr>
          <w:rFonts w:ascii="Times New Roman" w:hAnsi="Times New Roman" w:cs="Times New Roman"/>
          <w:i/>
          <w:color w:val="4472C4" w:themeColor="accent1"/>
          <w:sz w:val="32"/>
          <w:szCs w:val="32"/>
        </w:rPr>
        <w:t>, des mallettes éducatives, une vidéo sur le contrôle du dopage, une brochure sur les dangers du dopage, des livres pour enfants</w:t>
      </w:r>
      <w:r w:rsidR="003C3726" w:rsidRPr="006E737C">
        <w:rPr>
          <w:rFonts w:ascii="Times New Roman" w:hAnsi="Times New Roman" w:cs="Times New Roman"/>
          <w:i/>
          <w:color w:val="4472C4" w:themeColor="accent1"/>
          <w:sz w:val="32"/>
          <w:szCs w:val="32"/>
        </w:rPr>
        <w:t>.</w:t>
      </w:r>
      <w:r w:rsidR="006608B5" w:rsidRPr="006E737C">
        <w:rPr>
          <w:rFonts w:ascii="Times New Roman" w:hAnsi="Times New Roman" w:cs="Times New Roman"/>
          <w:i/>
          <w:color w:val="4472C4" w:themeColor="accent1"/>
          <w:sz w:val="32"/>
          <w:szCs w:val="32"/>
        </w:rPr>
        <w:t xml:space="preserve"> </w:t>
      </w:r>
    </w:p>
    <w:p w:rsidR="00C375F2" w:rsidRPr="006E737C" w:rsidRDefault="005C4BDD" w:rsidP="001C79D8">
      <w:pPr>
        <w:jc w:val="both"/>
        <w:rPr>
          <w:rFonts w:ascii="Times New Roman" w:hAnsi="Times New Roman" w:cs="Times New Roman"/>
          <w:i/>
          <w:color w:val="4472C4" w:themeColor="accent1"/>
          <w:sz w:val="32"/>
          <w:szCs w:val="32"/>
        </w:rPr>
      </w:pPr>
      <w:r w:rsidRPr="006E737C">
        <w:rPr>
          <w:rFonts w:ascii="Times New Roman" w:hAnsi="Times New Roman" w:cs="Times New Roman"/>
          <w:b/>
          <w:i/>
          <w:color w:val="4472C4" w:themeColor="accent1"/>
          <w:sz w:val="32"/>
          <w:szCs w:val="32"/>
          <w:highlight w:val="yellow"/>
        </w:rPr>
        <w:t>3.-</w:t>
      </w:r>
      <w:r w:rsidR="001C79D8" w:rsidRPr="006E737C">
        <w:rPr>
          <w:rFonts w:ascii="Times New Roman" w:hAnsi="Times New Roman" w:cs="Times New Roman"/>
          <w:b/>
          <w:i/>
          <w:color w:val="4472C4" w:themeColor="accent1"/>
          <w:sz w:val="32"/>
          <w:szCs w:val="32"/>
          <w:highlight w:val="yellow"/>
        </w:rPr>
        <w:t xml:space="preserve"> La </w:t>
      </w:r>
      <w:r w:rsidR="001C79D8" w:rsidRPr="006E737C">
        <w:rPr>
          <w:rFonts w:ascii="Times New Roman" w:hAnsi="Times New Roman" w:cs="Times New Roman"/>
          <w:b/>
          <w:i/>
          <w:color w:val="4472C4" w:themeColor="accent1"/>
          <w:sz w:val="32"/>
          <w:szCs w:val="32"/>
        </w:rPr>
        <w:t xml:space="preserve">troisième est une </w:t>
      </w:r>
      <w:r w:rsidR="001C79D8" w:rsidRPr="006E737C">
        <w:rPr>
          <w:rFonts w:ascii="Times New Roman" w:hAnsi="Times New Roman" w:cs="Times New Roman"/>
          <w:b/>
          <w:i/>
          <w:color w:val="4472C4" w:themeColor="accent1"/>
          <w:sz w:val="32"/>
          <w:szCs w:val="32"/>
          <w:highlight w:val="yellow"/>
        </w:rPr>
        <w:t>mission d’information</w:t>
      </w:r>
      <w:r w:rsidR="001C79D8" w:rsidRPr="006E737C">
        <w:rPr>
          <w:rFonts w:ascii="Times New Roman" w:hAnsi="Times New Roman" w:cs="Times New Roman"/>
          <w:i/>
          <w:color w:val="4472C4" w:themeColor="accent1"/>
          <w:sz w:val="32"/>
          <w:szCs w:val="32"/>
        </w:rPr>
        <w:t xml:space="preserve"> </w:t>
      </w:r>
      <w:r w:rsidR="002A5CAD">
        <w:rPr>
          <w:rFonts w:ascii="Times New Roman" w:hAnsi="Times New Roman" w:cs="Times New Roman"/>
          <w:i/>
          <w:color w:val="4472C4" w:themeColor="accent1"/>
          <w:sz w:val="32"/>
          <w:szCs w:val="32"/>
        </w:rPr>
        <w:t xml:space="preserve">dont la page d’accueil de notre site reflète la diversité. Elle </w:t>
      </w:r>
      <w:r w:rsidR="00C375F2" w:rsidRPr="006E737C">
        <w:rPr>
          <w:rFonts w:ascii="Times New Roman" w:hAnsi="Times New Roman" w:cs="Times New Roman"/>
          <w:i/>
          <w:color w:val="4472C4" w:themeColor="accent1"/>
          <w:sz w:val="32"/>
          <w:szCs w:val="32"/>
        </w:rPr>
        <w:t xml:space="preserve">inclut notamment </w:t>
      </w:r>
      <w:r w:rsidR="000B161A" w:rsidRPr="006E737C">
        <w:rPr>
          <w:rFonts w:ascii="Times New Roman" w:hAnsi="Times New Roman" w:cs="Times New Roman"/>
          <w:i/>
          <w:color w:val="4472C4" w:themeColor="accent1"/>
          <w:sz w:val="32"/>
          <w:szCs w:val="32"/>
        </w:rPr>
        <w:t>la publicité d</w:t>
      </w:r>
      <w:r w:rsidR="00C375F2" w:rsidRPr="006E737C">
        <w:rPr>
          <w:rFonts w:ascii="Times New Roman" w:hAnsi="Times New Roman" w:cs="Times New Roman"/>
          <w:i/>
          <w:color w:val="4472C4" w:themeColor="accent1"/>
          <w:sz w:val="32"/>
          <w:szCs w:val="32"/>
        </w:rPr>
        <w:t xml:space="preserve">es résultats des </w:t>
      </w:r>
      <w:r w:rsidR="001C79D8" w:rsidRPr="006E737C">
        <w:rPr>
          <w:rFonts w:ascii="Times New Roman" w:hAnsi="Times New Roman" w:cs="Times New Roman"/>
          <w:i/>
          <w:color w:val="4472C4" w:themeColor="accent1"/>
          <w:sz w:val="32"/>
          <w:szCs w:val="32"/>
        </w:rPr>
        <w:t>veille</w:t>
      </w:r>
      <w:r w:rsidR="00C375F2" w:rsidRPr="006E737C">
        <w:rPr>
          <w:rFonts w:ascii="Times New Roman" w:hAnsi="Times New Roman" w:cs="Times New Roman"/>
          <w:i/>
          <w:color w:val="4472C4" w:themeColor="accent1"/>
          <w:sz w:val="32"/>
          <w:szCs w:val="32"/>
        </w:rPr>
        <w:t>s</w:t>
      </w:r>
      <w:r w:rsidR="001C79D8" w:rsidRPr="006E737C">
        <w:rPr>
          <w:rFonts w:ascii="Times New Roman" w:hAnsi="Times New Roman" w:cs="Times New Roman"/>
          <w:i/>
          <w:color w:val="4472C4" w:themeColor="accent1"/>
          <w:sz w:val="32"/>
          <w:szCs w:val="32"/>
        </w:rPr>
        <w:t xml:space="preserve"> sanitaire et juridique. </w:t>
      </w:r>
    </w:p>
    <w:p w:rsidR="00C375F2" w:rsidRPr="006E737C" w:rsidRDefault="001C79D8" w:rsidP="001C79D8">
      <w:pPr>
        <w:jc w:val="both"/>
        <w:rPr>
          <w:rFonts w:ascii="Times New Roman" w:hAnsi="Times New Roman" w:cs="Times New Roman"/>
          <w:i/>
          <w:color w:val="4472C4" w:themeColor="accent1"/>
          <w:sz w:val="32"/>
          <w:szCs w:val="32"/>
        </w:rPr>
      </w:pPr>
      <w:r w:rsidRPr="006E737C">
        <w:rPr>
          <w:rFonts w:ascii="Times New Roman" w:hAnsi="Times New Roman" w:cs="Times New Roman"/>
          <w:i/>
          <w:color w:val="4472C4" w:themeColor="accent1"/>
          <w:sz w:val="32"/>
          <w:szCs w:val="32"/>
        </w:rPr>
        <w:t>Elle se traduit</w:t>
      </w:r>
      <w:r w:rsidR="00C375F2" w:rsidRPr="006E737C">
        <w:rPr>
          <w:rFonts w:ascii="Times New Roman" w:hAnsi="Times New Roman" w:cs="Times New Roman"/>
          <w:i/>
          <w:color w:val="4472C4" w:themeColor="accent1"/>
          <w:sz w:val="32"/>
          <w:szCs w:val="32"/>
        </w:rPr>
        <w:t> :</w:t>
      </w:r>
    </w:p>
    <w:p w:rsidR="00C375F2" w:rsidRPr="006E737C" w:rsidRDefault="00C375F2" w:rsidP="001C79D8">
      <w:pPr>
        <w:jc w:val="both"/>
        <w:rPr>
          <w:rFonts w:ascii="Times New Roman" w:hAnsi="Times New Roman" w:cs="Times New Roman"/>
          <w:i/>
          <w:color w:val="4472C4" w:themeColor="accent1"/>
          <w:sz w:val="32"/>
          <w:szCs w:val="32"/>
        </w:rPr>
      </w:pPr>
      <w:r w:rsidRPr="006E737C">
        <w:rPr>
          <w:rFonts w:ascii="Times New Roman" w:hAnsi="Times New Roman" w:cs="Times New Roman"/>
          <w:i/>
          <w:color w:val="4472C4" w:themeColor="accent1"/>
          <w:sz w:val="32"/>
          <w:szCs w:val="32"/>
        </w:rPr>
        <w:t>*</w:t>
      </w:r>
      <w:r w:rsidR="001C79D8" w:rsidRPr="006E737C">
        <w:rPr>
          <w:rFonts w:ascii="Times New Roman" w:hAnsi="Times New Roman" w:cs="Times New Roman"/>
          <w:i/>
          <w:color w:val="4472C4" w:themeColor="accent1"/>
          <w:sz w:val="32"/>
          <w:szCs w:val="32"/>
        </w:rPr>
        <w:t xml:space="preserve"> par l’obligation de transmettre aux groupements sportifs et organismes concernés les informations dont nous disposons sur le dernier état de la recherche en matière de lutte contre le dopage, d’informer les sportifs sur la mise en œuvre des procédures disciplinaires, de donner toutes les informations pratiques sur les AUT</w:t>
      </w:r>
      <w:r w:rsidRPr="006E737C">
        <w:rPr>
          <w:rFonts w:ascii="Times New Roman" w:hAnsi="Times New Roman" w:cs="Times New Roman"/>
          <w:i/>
          <w:color w:val="4472C4" w:themeColor="accent1"/>
          <w:sz w:val="32"/>
          <w:szCs w:val="32"/>
        </w:rPr>
        <w:t> ;</w:t>
      </w:r>
    </w:p>
    <w:p w:rsidR="001C79D8" w:rsidRPr="006E737C" w:rsidRDefault="00C375F2" w:rsidP="001C79D8">
      <w:pPr>
        <w:jc w:val="both"/>
        <w:rPr>
          <w:rFonts w:ascii="Times New Roman" w:hAnsi="Times New Roman" w:cs="Times New Roman"/>
          <w:i/>
          <w:color w:val="4472C4" w:themeColor="accent1"/>
          <w:sz w:val="32"/>
          <w:szCs w:val="32"/>
        </w:rPr>
      </w:pPr>
      <w:r w:rsidRPr="006E737C">
        <w:rPr>
          <w:rFonts w:ascii="Times New Roman" w:hAnsi="Times New Roman" w:cs="Times New Roman"/>
          <w:i/>
          <w:color w:val="4472C4" w:themeColor="accent1"/>
          <w:sz w:val="32"/>
          <w:szCs w:val="32"/>
        </w:rPr>
        <w:t>* par le souci du Comité de rendre accessible au plus grand nombre toute information pertinente relative au dopage</w:t>
      </w:r>
      <w:r w:rsidR="00D57BE5" w:rsidRPr="006E737C">
        <w:rPr>
          <w:rFonts w:ascii="Times New Roman" w:hAnsi="Times New Roman" w:cs="Times New Roman"/>
          <w:i/>
          <w:color w:val="4472C4" w:themeColor="accent1"/>
          <w:sz w:val="32"/>
          <w:szCs w:val="32"/>
        </w:rPr>
        <w:t>.</w:t>
      </w:r>
      <w:r w:rsidR="001C79D8" w:rsidRPr="006E737C">
        <w:rPr>
          <w:rFonts w:ascii="Times New Roman" w:hAnsi="Times New Roman" w:cs="Times New Roman"/>
          <w:i/>
          <w:color w:val="4472C4" w:themeColor="accent1"/>
          <w:sz w:val="32"/>
          <w:szCs w:val="32"/>
        </w:rPr>
        <w:t xml:space="preserve"> </w:t>
      </w:r>
    </w:p>
    <w:p w:rsidR="001C79D8" w:rsidRPr="006E737C" w:rsidRDefault="005C4BDD" w:rsidP="001C79D8">
      <w:pPr>
        <w:jc w:val="both"/>
        <w:rPr>
          <w:rFonts w:ascii="Times New Roman" w:hAnsi="Times New Roman" w:cs="Times New Roman"/>
          <w:i/>
          <w:color w:val="4472C4" w:themeColor="accent1"/>
          <w:sz w:val="32"/>
          <w:szCs w:val="32"/>
        </w:rPr>
      </w:pPr>
      <w:r w:rsidRPr="006E737C">
        <w:rPr>
          <w:rFonts w:ascii="Times New Roman" w:hAnsi="Times New Roman" w:cs="Times New Roman"/>
          <w:b/>
          <w:i/>
          <w:color w:val="4472C4" w:themeColor="accent1"/>
          <w:sz w:val="32"/>
          <w:szCs w:val="32"/>
          <w:highlight w:val="yellow"/>
        </w:rPr>
        <w:t>4.-</w:t>
      </w:r>
      <w:r w:rsidR="001C79D8" w:rsidRPr="006E737C">
        <w:rPr>
          <w:rFonts w:ascii="Times New Roman" w:hAnsi="Times New Roman" w:cs="Times New Roman"/>
          <w:i/>
          <w:color w:val="4472C4" w:themeColor="accent1"/>
          <w:sz w:val="32"/>
          <w:szCs w:val="32"/>
          <w:highlight w:val="yellow"/>
        </w:rPr>
        <w:t xml:space="preserve"> </w:t>
      </w:r>
      <w:r w:rsidR="001C79D8" w:rsidRPr="006E737C">
        <w:rPr>
          <w:rFonts w:ascii="Times New Roman" w:hAnsi="Times New Roman" w:cs="Times New Roman"/>
          <w:b/>
          <w:i/>
          <w:color w:val="4472C4" w:themeColor="accent1"/>
          <w:sz w:val="32"/>
          <w:szCs w:val="32"/>
          <w:highlight w:val="yellow"/>
        </w:rPr>
        <w:t xml:space="preserve">La </w:t>
      </w:r>
      <w:r w:rsidR="001C79D8" w:rsidRPr="006E737C">
        <w:rPr>
          <w:rFonts w:ascii="Times New Roman" w:hAnsi="Times New Roman" w:cs="Times New Roman"/>
          <w:b/>
          <w:i/>
          <w:color w:val="4472C4" w:themeColor="accent1"/>
          <w:sz w:val="32"/>
          <w:szCs w:val="32"/>
        </w:rPr>
        <w:t xml:space="preserve">quatrième est une </w:t>
      </w:r>
      <w:r w:rsidR="001C79D8" w:rsidRPr="006E737C">
        <w:rPr>
          <w:rFonts w:ascii="Times New Roman" w:hAnsi="Times New Roman" w:cs="Times New Roman"/>
          <w:b/>
          <w:i/>
          <w:color w:val="4472C4" w:themeColor="accent1"/>
          <w:sz w:val="32"/>
          <w:szCs w:val="32"/>
          <w:highlight w:val="yellow"/>
        </w:rPr>
        <w:t>mission de conseil</w:t>
      </w:r>
      <w:r w:rsidR="001C79D8" w:rsidRPr="006E737C">
        <w:rPr>
          <w:rFonts w:ascii="Times New Roman" w:hAnsi="Times New Roman" w:cs="Times New Roman"/>
          <w:i/>
          <w:color w:val="4472C4" w:themeColor="accent1"/>
          <w:sz w:val="32"/>
          <w:szCs w:val="32"/>
        </w:rPr>
        <w:t> : le Comité est obligatoirement consulté sur tout projet de texte relatif à la protection de la santé des sportifs et à la lutte contre le dopage ; il est aussi chargé de proposer toute mesure tendant à prévenir ou à combattre le dopage ; il a</w:t>
      </w:r>
      <w:r w:rsidR="00794592" w:rsidRPr="006E737C">
        <w:rPr>
          <w:rFonts w:ascii="Times New Roman" w:hAnsi="Times New Roman" w:cs="Times New Roman"/>
          <w:i/>
          <w:color w:val="4472C4" w:themeColor="accent1"/>
          <w:sz w:val="32"/>
          <w:szCs w:val="32"/>
        </w:rPr>
        <w:t xml:space="preserve"> en outre</w:t>
      </w:r>
      <w:r w:rsidR="001C79D8" w:rsidRPr="006E737C">
        <w:rPr>
          <w:rFonts w:ascii="Times New Roman" w:hAnsi="Times New Roman" w:cs="Times New Roman"/>
          <w:i/>
          <w:color w:val="4472C4" w:themeColor="accent1"/>
          <w:sz w:val="32"/>
          <w:szCs w:val="32"/>
        </w:rPr>
        <w:t xml:space="preserve"> un rôle consultatif sur les questions scientifiques relatives au dopage</w:t>
      </w:r>
      <w:r w:rsidR="00D57BE5" w:rsidRPr="006E737C">
        <w:rPr>
          <w:rFonts w:ascii="Times New Roman" w:hAnsi="Times New Roman" w:cs="Times New Roman"/>
          <w:i/>
          <w:color w:val="4472C4" w:themeColor="accent1"/>
          <w:sz w:val="32"/>
          <w:szCs w:val="32"/>
        </w:rPr>
        <w:t>.</w:t>
      </w:r>
      <w:r w:rsidR="001C79D8" w:rsidRPr="006E737C">
        <w:rPr>
          <w:rFonts w:ascii="Times New Roman" w:hAnsi="Times New Roman" w:cs="Times New Roman"/>
          <w:i/>
          <w:color w:val="4472C4" w:themeColor="accent1"/>
          <w:sz w:val="32"/>
          <w:szCs w:val="32"/>
        </w:rPr>
        <w:t xml:space="preserve">; </w:t>
      </w:r>
    </w:p>
    <w:p w:rsidR="001C79D8" w:rsidRPr="006E737C" w:rsidRDefault="005C4BDD" w:rsidP="001C79D8">
      <w:pPr>
        <w:jc w:val="both"/>
        <w:rPr>
          <w:rFonts w:ascii="Times New Roman" w:hAnsi="Times New Roman" w:cs="Times New Roman"/>
          <w:i/>
          <w:color w:val="4472C4" w:themeColor="accent1"/>
          <w:sz w:val="32"/>
          <w:szCs w:val="32"/>
        </w:rPr>
      </w:pPr>
      <w:r w:rsidRPr="006E737C">
        <w:rPr>
          <w:rFonts w:ascii="Times New Roman" w:hAnsi="Times New Roman" w:cs="Times New Roman"/>
          <w:b/>
          <w:i/>
          <w:color w:val="4472C4" w:themeColor="accent1"/>
          <w:sz w:val="32"/>
          <w:szCs w:val="32"/>
          <w:highlight w:val="yellow"/>
        </w:rPr>
        <w:t>5.-</w:t>
      </w:r>
      <w:r w:rsidR="001C79D8" w:rsidRPr="006E737C">
        <w:rPr>
          <w:rFonts w:ascii="Times New Roman" w:hAnsi="Times New Roman" w:cs="Times New Roman"/>
          <w:b/>
          <w:i/>
          <w:color w:val="4472C4" w:themeColor="accent1"/>
          <w:sz w:val="32"/>
          <w:szCs w:val="32"/>
          <w:highlight w:val="yellow"/>
        </w:rPr>
        <w:t xml:space="preserve"> La </w:t>
      </w:r>
      <w:r w:rsidR="001C79D8" w:rsidRPr="006E737C">
        <w:rPr>
          <w:rFonts w:ascii="Times New Roman" w:hAnsi="Times New Roman" w:cs="Times New Roman"/>
          <w:b/>
          <w:i/>
          <w:color w:val="4472C4" w:themeColor="accent1"/>
          <w:sz w:val="32"/>
          <w:szCs w:val="32"/>
        </w:rPr>
        <w:t xml:space="preserve">cinquième </w:t>
      </w:r>
      <w:r w:rsidR="00355339" w:rsidRPr="006E737C">
        <w:rPr>
          <w:rFonts w:ascii="Times New Roman" w:hAnsi="Times New Roman" w:cs="Times New Roman"/>
          <w:b/>
          <w:i/>
          <w:color w:val="4472C4" w:themeColor="accent1"/>
          <w:sz w:val="32"/>
          <w:szCs w:val="32"/>
        </w:rPr>
        <w:t>est un</w:t>
      </w:r>
      <w:r w:rsidR="00355339" w:rsidRPr="006E737C">
        <w:rPr>
          <w:rFonts w:ascii="Times New Roman" w:hAnsi="Times New Roman" w:cs="Times New Roman"/>
          <w:b/>
          <w:i/>
          <w:color w:val="4472C4" w:themeColor="accent1"/>
          <w:sz w:val="32"/>
          <w:szCs w:val="32"/>
          <w:highlight w:val="yellow"/>
        </w:rPr>
        <w:t xml:space="preserve">e mission de </w:t>
      </w:r>
      <w:r w:rsidR="001C79D8" w:rsidRPr="006E737C">
        <w:rPr>
          <w:rFonts w:ascii="Times New Roman" w:hAnsi="Times New Roman" w:cs="Times New Roman"/>
          <w:b/>
          <w:i/>
          <w:color w:val="4472C4" w:themeColor="accent1"/>
          <w:sz w:val="32"/>
          <w:szCs w:val="32"/>
          <w:highlight w:val="yellow"/>
        </w:rPr>
        <w:t>suivi des conventions internationales</w:t>
      </w:r>
      <w:r w:rsidR="001C79D8" w:rsidRPr="006E737C">
        <w:rPr>
          <w:rFonts w:ascii="Times New Roman" w:hAnsi="Times New Roman" w:cs="Times New Roman"/>
          <w:i/>
          <w:color w:val="4472C4" w:themeColor="accent1"/>
          <w:sz w:val="32"/>
          <w:szCs w:val="32"/>
        </w:rPr>
        <w:t xml:space="preserve"> </w:t>
      </w:r>
      <w:r w:rsidR="00633E51" w:rsidRPr="006E737C">
        <w:rPr>
          <w:rFonts w:ascii="Times New Roman" w:hAnsi="Times New Roman" w:cs="Times New Roman"/>
          <w:i/>
          <w:color w:val="4472C4" w:themeColor="accent1"/>
          <w:sz w:val="32"/>
          <w:szCs w:val="32"/>
        </w:rPr>
        <w:t xml:space="preserve">axée sur </w:t>
      </w:r>
      <w:r w:rsidR="001C79D8" w:rsidRPr="006E737C">
        <w:rPr>
          <w:rFonts w:ascii="Times New Roman" w:hAnsi="Times New Roman" w:cs="Times New Roman"/>
          <w:i/>
          <w:color w:val="4472C4" w:themeColor="accent1"/>
          <w:sz w:val="32"/>
          <w:szCs w:val="32"/>
        </w:rPr>
        <w:t xml:space="preserve">la conformité de la Principauté à ces engagements </w:t>
      </w:r>
      <w:r w:rsidR="00355339" w:rsidRPr="006E737C">
        <w:rPr>
          <w:rFonts w:ascii="Times New Roman" w:hAnsi="Times New Roman" w:cs="Times New Roman"/>
          <w:i/>
          <w:color w:val="4472C4" w:themeColor="accent1"/>
          <w:sz w:val="32"/>
          <w:szCs w:val="32"/>
        </w:rPr>
        <w:t xml:space="preserve">d’une part, </w:t>
      </w:r>
      <w:r w:rsidR="001C79D8" w:rsidRPr="006E737C">
        <w:rPr>
          <w:rFonts w:ascii="Times New Roman" w:hAnsi="Times New Roman" w:cs="Times New Roman"/>
          <w:b/>
          <w:i/>
          <w:color w:val="4472C4" w:themeColor="accent1"/>
          <w:sz w:val="32"/>
          <w:szCs w:val="32"/>
          <w:highlight w:val="yellow"/>
        </w:rPr>
        <w:t xml:space="preserve">et </w:t>
      </w:r>
      <w:r w:rsidR="00355339" w:rsidRPr="006E737C">
        <w:rPr>
          <w:rFonts w:ascii="Times New Roman" w:hAnsi="Times New Roman" w:cs="Times New Roman"/>
          <w:b/>
          <w:i/>
          <w:color w:val="4472C4" w:themeColor="accent1"/>
          <w:sz w:val="32"/>
          <w:szCs w:val="32"/>
          <w:highlight w:val="yellow"/>
        </w:rPr>
        <w:t>de supervision d</w:t>
      </w:r>
      <w:r w:rsidR="001C79D8" w:rsidRPr="006E737C">
        <w:rPr>
          <w:rFonts w:ascii="Times New Roman" w:hAnsi="Times New Roman" w:cs="Times New Roman"/>
          <w:b/>
          <w:i/>
          <w:color w:val="4472C4" w:themeColor="accent1"/>
          <w:sz w:val="32"/>
          <w:szCs w:val="32"/>
          <w:highlight w:val="yellow"/>
        </w:rPr>
        <w:t>u respect des principes</w:t>
      </w:r>
      <w:r w:rsidR="006B1A63" w:rsidRPr="006E737C">
        <w:rPr>
          <w:rFonts w:ascii="Times New Roman" w:hAnsi="Times New Roman" w:cs="Times New Roman"/>
          <w:b/>
          <w:i/>
          <w:color w:val="4472C4" w:themeColor="accent1"/>
          <w:sz w:val="32"/>
          <w:szCs w:val="32"/>
          <w:highlight w:val="yellow"/>
        </w:rPr>
        <w:t xml:space="preserve"> posés par le Code mondial antidopage</w:t>
      </w:r>
      <w:r w:rsidR="006B1A63" w:rsidRPr="006E737C">
        <w:rPr>
          <w:rFonts w:ascii="Times New Roman" w:hAnsi="Times New Roman" w:cs="Times New Roman"/>
          <w:i/>
          <w:color w:val="4472C4" w:themeColor="accent1"/>
          <w:sz w:val="32"/>
          <w:szCs w:val="32"/>
        </w:rPr>
        <w:t xml:space="preserve"> et ses différentes annexes</w:t>
      </w:r>
      <w:r w:rsidR="00355339" w:rsidRPr="006E737C">
        <w:rPr>
          <w:rFonts w:ascii="Times New Roman" w:hAnsi="Times New Roman" w:cs="Times New Roman"/>
          <w:i/>
          <w:color w:val="4472C4" w:themeColor="accent1"/>
          <w:sz w:val="32"/>
          <w:szCs w:val="32"/>
        </w:rPr>
        <w:t>, d’autre part</w:t>
      </w:r>
      <w:r w:rsidR="00496247" w:rsidRPr="006E737C">
        <w:rPr>
          <w:rFonts w:ascii="Times New Roman" w:hAnsi="Times New Roman" w:cs="Times New Roman"/>
          <w:i/>
          <w:color w:val="4472C4" w:themeColor="accent1"/>
          <w:sz w:val="32"/>
          <w:szCs w:val="32"/>
        </w:rPr>
        <w:t>.</w:t>
      </w:r>
    </w:p>
    <w:p w:rsidR="00530407" w:rsidRPr="006E737C" w:rsidRDefault="00530407" w:rsidP="0015171D">
      <w:pPr>
        <w:ind w:left="480"/>
        <w:jc w:val="both"/>
        <w:rPr>
          <w:rFonts w:ascii="Times New Roman" w:hAnsi="Times New Roman" w:cs="Times New Roman"/>
          <w:i/>
          <w:color w:val="4472C4" w:themeColor="accent1"/>
          <w:sz w:val="32"/>
          <w:szCs w:val="32"/>
        </w:rPr>
      </w:pPr>
      <w:r w:rsidRPr="006E737C">
        <w:rPr>
          <w:rFonts w:ascii="Times New Roman" w:hAnsi="Times New Roman" w:cs="Times New Roman"/>
          <w:i/>
          <w:color w:val="4472C4" w:themeColor="accent1"/>
          <w:sz w:val="32"/>
          <w:szCs w:val="32"/>
          <w:highlight w:val="yellow"/>
        </w:rPr>
        <w:t xml:space="preserve">a) </w:t>
      </w:r>
      <w:r w:rsidR="00622EEA" w:rsidRPr="006E737C">
        <w:rPr>
          <w:rFonts w:ascii="Times New Roman" w:hAnsi="Times New Roman" w:cs="Times New Roman"/>
          <w:i/>
          <w:color w:val="4472C4" w:themeColor="accent1"/>
          <w:sz w:val="32"/>
          <w:szCs w:val="32"/>
          <w:highlight w:val="yellow"/>
          <w:u w:val="single"/>
        </w:rPr>
        <w:t>Le suivi de la Convention contre le dopage du Conseil de l’Europe</w:t>
      </w:r>
      <w:r w:rsidR="00622EEA" w:rsidRPr="006E737C">
        <w:rPr>
          <w:rFonts w:ascii="Times New Roman" w:hAnsi="Times New Roman" w:cs="Times New Roman"/>
          <w:i/>
          <w:color w:val="4472C4" w:themeColor="accent1"/>
          <w:sz w:val="32"/>
          <w:szCs w:val="32"/>
        </w:rPr>
        <w:t xml:space="preserve"> est assuré </w:t>
      </w:r>
      <w:r w:rsidRPr="006E737C">
        <w:rPr>
          <w:rFonts w:ascii="Times New Roman" w:hAnsi="Times New Roman" w:cs="Times New Roman"/>
          <w:i/>
          <w:color w:val="4472C4" w:themeColor="accent1"/>
          <w:sz w:val="32"/>
          <w:szCs w:val="32"/>
        </w:rPr>
        <w:t xml:space="preserve">à l’échelle de cette institution </w:t>
      </w:r>
      <w:r w:rsidR="00622EEA" w:rsidRPr="006E737C">
        <w:rPr>
          <w:rFonts w:ascii="Times New Roman" w:hAnsi="Times New Roman" w:cs="Times New Roman"/>
          <w:i/>
          <w:color w:val="4472C4" w:themeColor="accent1"/>
          <w:sz w:val="32"/>
          <w:szCs w:val="32"/>
        </w:rPr>
        <w:t>par deux structures de travail </w:t>
      </w:r>
      <w:r w:rsidRPr="006E737C">
        <w:rPr>
          <w:rFonts w:ascii="Times New Roman" w:hAnsi="Times New Roman" w:cs="Times New Roman"/>
          <w:i/>
          <w:color w:val="4472C4" w:themeColor="accent1"/>
          <w:sz w:val="32"/>
          <w:szCs w:val="32"/>
        </w:rPr>
        <w:t xml:space="preserve">auxquelles </w:t>
      </w:r>
      <w:r w:rsidR="00A501DE" w:rsidRPr="006E737C">
        <w:rPr>
          <w:rFonts w:ascii="Times New Roman" w:hAnsi="Times New Roman" w:cs="Times New Roman"/>
          <w:i/>
          <w:color w:val="4472C4" w:themeColor="accent1"/>
          <w:sz w:val="32"/>
          <w:szCs w:val="32"/>
        </w:rPr>
        <w:t>siège</w:t>
      </w:r>
      <w:r w:rsidRPr="006E737C">
        <w:rPr>
          <w:rFonts w:ascii="Times New Roman" w:hAnsi="Times New Roman" w:cs="Times New Roman"/>
          <w:i/>
          <w:color w:val="4472C4" w:themeColor="accent1"/>
          <w:sz w:val="32"/>
          <w:szCs w:val="32"/>
        </w:rPr>
        <w:t xml:space="preserve"> le Comité</w:t>
      </w:r>
      <w:r w:rsidR="00C3502C" w:rsidRPr="006E737C">
        <w:rPr>
          <w:rFonts w:ascii="Times New Roman" w:hAnsi="Times New Roman" w:cs="Times New Roman"/>
          <w:i/>
          <w:color w:val="4472C4" w:themeColor="accent1"/>
          <w:sz w:val="32"/>
          <w:szCs w:val="32"/>
        </w:rPr>
        <w:t> :</w:t>
      </w:r>
      <w:r w:rsidRPr="006E737C">
        <w:rPr>
          <w:rFonts w:ascii="Times New Roman" w:hAnsi="Times New Roman" w:cs="Times New Roman"/>
          <w:i/>
          <w:color w:val="4472C4" w:themeColor="accent1"/>
          <w:sz w:val="32"/>
          <w:szCs w:val="32"/>
        </w:rPr>
        <w:t xml:space="preserve"> </w:t>
      </w:r>
    </w:p>
    <w:p w:rsidR="005D01F2" w:rsidRPr="006E737C" w:rsidRDefault="00530407" w:rsidP="00F417E4">
      <w:pPr>
        <w:spacing w:after="0" w:line="240" w:lineRule="auto"/>
        <w:ind w:left="480" w:right="240"/>
        <w:jc w:val="both"/>
        <w:rPr>
          <w:rFonts w:ascii="Times New Roman" w:hAnsi="Times New Roman" w:cs="Times New Roman"/>
          <w:i/>
          <w:color w:val="4472C4" w:themeColor="accent1"/>
          <w:sz w:val="32"/>
          <w:szCs w:val="32"/>
        </w:rPr>
      </w:pPr>
      <w:r w:rsidRPr="006E737C">
        <w:rPr>
          <w:rFonts w:ascii="Times New Roman" w:hAnsi="Times New Roman" w:cs="Times New Roman"/>
          <w:i/>
          <w:color w:val="4472C4" w:themeColor="accent1"/>
          <w:sz w:val="32"/>
          <w:szCs w:val="32"/>
        </w:rPr>
        <w:t xml:space="preserve">* </w:t>
      </w:r>
      <w:r w:rsidR="00C3502C" w:rsidRPr="006E737C">
        <w:rPr>
          <w:rFonts w:ascii="Times New Roman" w:hAnsi="Times New Roman" w:cs="Times New Roman"/>
          <w:i/>
          <w:color w:val="4472C4" w:themeColor="accent1"/>
          <w:sz w:val="32"/>
          <w:szCs w:val="32"/>
        </w:rPr>
        <w:t xml:space="preserve">D’une part, </w:t>
      </w:r>
      <w:r w:rsidR="00622EEA" w:rsidRPr="006E737C">
        <w:rPr>
          <w:rFonts w:ascii="Times New Roman" w:hAnsi="Times New Roman" w:cs="Times New Roman"/>
          <w:i/>
          <w:color w:val="4472C4" w:themeColor="accent1"/>
          <w:sz w:val="32"/>
          <w:szCs w:val="32"/>
          <w:highlight w:val="yellow"/>
        </w:rPr>
        <w:t>le Groupe de suivi</w:t>
      </w:r>
      <w:r w:rsidRPr="006E737C">
        <w:rPr>
          <w:rFonts w:ascii="Times New Roman" w:hAnsi="Times New Roman" w:cs="Times New Roman"/>
          <w:i/>
          <w:color w:val="4472C4" w:themeColor="accent1"/>
          <w:sz w:val="32"/>
          <w:szCs w:val="32"/>
          <w:highlight w:val="yellow"/>
        </w:rPr>
        <w:t>,</w:t>
      </w:r>
      <w:r w:rsidR="00622EEA" w:rsidRPr="006E737C">
        <w:rPr>
          <w:rFonts w:ascii="Times New Roman" w:hAnsi="Times New Roman" w:cs="Times New Roman"/>
          <w:i/>
          <w:color w:val="4472C4" w:themeColor="accent1"/>
          <w:sz w:val="32"/>
          <w:szCs w:val="32"/>
        </w:rPr>
        <w:t xml:space="preserve"> qui est un cadre de coopération intergouvernementale associant à ses travaux l’agence mondiale antidopage et les fédérations sportives internationales</w:t>
      </w:r>
      <w:r w:rsidRPr="006E737C">
        <w:rPr>
          <w:rFonts w:ascii="Times New Roman" w:hAnsi="Times New Roman" w:cs="Times New Roman"/>
          <w:i/>
          <w:color w:val="4472C4" w:themeColor="accent1"/>
          <w:sz w:val="32"/>
          <w:szCs w:val="32"/>
        </w:rPr>
        <w:t>, comporte lui-même quatre sous-groupes consultatifs</w:t>
      </w:r>
      <w:r w:rsidR="006A6DCB" w:rsidRPr="006E737C">
        <w:rPr>
          <w:rFonts w:ascii="Times New Roman" w:hAnsi="Times New Roman" w:cs="Times New Roman"/>
          <w:i/>
          <w:color w:val="4472C4" w:themeColor="accent1"/>
          <w:sz w:val="32"/>
          <w:szCs w:val="32"/>
        </w:rPr>
        <w:t xml:space="preserve">. </w:t>
      </w:r>
    </w:p>
    <w:p w:rsidR="004B1863" w:rsidRPr="006E737C" w:rsidRDefault="004B1863" w:rsidP="00F417E4">
      <w:pPr>
        <w:spacing w:after="0" w:line="240" w:lineRule="auto"/>
        <w:ind w:left="480" w:right="240"/>
        <w:jc w:val="both"/>
        <w:rPr>
          <w:rFonts w:ascii="Times New Roman" w:eastAsia="Times New Roman" w:hAnsi="Times New Roman" w:cs="Times New Roman"/>
          <w:i/>
          <w:color w:val="4472C4" w:themeColor="accent1"/>
          <w:sz w:val="32"/>
          <w:szCs w:val="32"/>
          <w:lang w:eastAsia="fr-FR"/>
        </w:rPr>
      </w:pPr>
    </w:p>
    <w:p w:rsidR="00530407" w:rsidRPr="006E737C" w:rsidRDefault="00530407" w:rsidP="005D01F2">
      <w:pPr>
        <w:ind w:left="480"/>
        <w:jc w:val="both"/>
        <w:rPr>
          <w:rFonts w:ascii="Times New Roman" w:hAnsi="Times New Roman" w:cs="Times New Roman"/>
          <w:i/>
          <w:iCs/>
          <w:color w:val="4472C4" w:themeColor="accent1"/>
          <w:sz w:val="32"/>
          <w:szCs w:val="32"/>
        </w:rPr>
      </w:pPr>
      <w:r w:rsidRPr="006E737C">
        <w:rPr>
          <w:rFonts w:ascii="Times New Roman" w:hAnsi="Times New Roman" w:cs="Times New Roman"/>
          <w:i/>
          <w:color w:val="4472C4" w:themeColor="accent1"/>
          <w:sz w:val="32"/>
          <w:szCs w:val="32"/>
        </w:rPr>
        <w:t>*</w:t>
      </w:r>
      <w:r w:rsidR="00622EEA" w:rsidRPr="006E737C">
        <w:rPr>
          <w:rFonts w:ascii="Times New Roman" w:hAnsi="Times New Roman" w:cs="Times New Roman"/>
          <w:i/>
          <w:color w:val="4472C4" w:themeColor="accent1"/>
          <w:sz w:val="32"/>
          <w:szCs w:val="32"/>
        </w:rPr>
        <w:t xml:space="preserve"> </w:t>
      </w:r>
      <w:r w:rsidR="00C3502C" w:rsidRPr="006E737C">
        <w:rPr>
          <w:rFonts w:ascii="Times New Roman" w:hAnsi="Times New Roman" w:cs="Times New Roman"/>
          <w:i/>
          <w:color w:val="4472C4" w:themeColor="accent1"/>
          <w:sz w:val="32"/>
          <w:szCs w:val="32"/>
        </w:rPr>
        <w:t xml:space="preserve">D’autre part, </w:t>
      </w:r>
      <w:r w:rsidR="00622EEA" w:rsidRPr="006E737C">
        <w:rPr>
          <w:rFonts w:ascii="Times New Roman" w:hAnsi="Times New Roman" w:cs="Times New Roman"/>
          <w:i/>
          <w:color w:val="4472C4" w:themeColor="accent1"/>
          <w:sz w:val="32"/>
          <w:szCs w:val="32"/>
          <w:highlight w:val="yellow"/>
        </w:rPr>
        <w:t>le Comité ad hoc européen pour l’agence mondiale antidopage</w:t>
      </w:r>
      <w:r w:rsidR="00622EEA" w:rsidRPr="006E737C">
        <w:rPr>
          <w:rFonts w:ascii="Times New Roman" w:hAnsi="Times New Roman" w:cs="Times New Roman"/>
          <w:i/>
          <w:color w:val="4472C4" w:themeColor="accent1"/>
          <w:sz w:val="32"/>
          <w:szCs w:val="32"/>
        </w:rPr>
        <w:t xml:space="preserve"> (en abrégé CAHAMA), qui est un comité d’experts chargé de coordonner les positions des Etats parties à la</w:t>
      </w:r>
      <w:r w:rsidR="00622EEA" w:rsidRPr="006E737C">
        <w:rPr>
          <w:rStyle w:val="apple-converted-space"/>
          <w:rFonts w:ascii="Times New Roman" w:hAnsi="Times New Roman" w:cs="Times New Roman"/>
          <w:i/>
          <w:color w:val="4472C4" w:themeColor="accent1"/>
          <w:sz w:val="32"/>
          <w:szCs w:val="32"/>
        </w:rPr>
        <w:t> </w:t>
      </w:r>
      <w:hyperlink r:id="rId8" w:tgtFrame="_top" w:history="1">
        <w:r w:rsidR="00622EEA" w:rsidRPr="006E737C">
          <w:rPr>
            <w:rStyle w:val="Lienhypertexte"/>
            <w:rFonts w:ascii="Times New Roman" w:hAnsi="Times New Roman" w:cs="Times New Roman"/>
            <w:i/>
            <w:color w:val="4472C4" w:themeColor="accent1"/>
            <w:sz w:val="32"/>
            <w:szCs w:val="32"/>
            <w:u w:val="none"/>
          </w:rPr>
          <w:t>Convention Culturelle Européenne</w:t>
        </w:r>
      </w:hyperlink>
      <w:r w:rsidR="00622EEA" w:rsidRPr="006E737C">
        <w:rPr>
          <w:rStyle w:val="apple-converted-space"/>
          <w:rFonts w:ascii="Times New Roman" w:hAnsi="Times New Roman" w:cs="Times New Roman"/>
          <w:i/>
          <w:color w:val="4472C4" w:themeColor="accent1"/>
          <w:sz w:val="32"/>
          <w:szCs w:val="32"/>
        </w:rPr>
        <w:t> </w:t>
      </w:r>
      <w:r w:rsidR="00622EEA" w:rsidRPr="006E737C">
        <w:rPr>
          <w:rFonts w:ascii="Times New Roman" w:hAnsi="Times New Roman" w:cs="Times New Roman"/>
          <w:i/>
          <w:color w:val="4472C4" w:themeColor="accent1"/>
          <w:sz w:val="32"/>
          <w:szCs w:val="32"/>
        </w:rPr>
        <w:t>s’agissant de</w:t>
      </w:r>
      <w:r w:rsidR="00622EEA" w:rsidRPr="006E737C">
        <w:rPr>
          <w:rStyle w:val="apple-converted-space"/>
          <w:rFonts w:ascii="Times New Roman" w:hAnsi="Times New Roman" w:cs="Times New Roman"/>
          <w:i/>
          <w:color w:val="4472C4" w:themeColor="accent1"/>
          <w:sz w:val="32"/>
          <w:szCs w:val="32"/>
        </w:rPr>
        <w:t> </w:t>
      </w:r>
      <w:hyperlink r:id="rId9" w:tgtFrame="_top" w:history="1">
        <w:r w:rsidR="00622EEA" w:rsidRPr="006E737C">
          <w:rPr>
            <w:rStyle w:val="Lienhypertexte"/>
            <w:rFonts w:ascii="Times New Roman" w:hAnsi="Times New Roman" w:cs="Times New Roman"/>
            <w:i/>
            <w:color w:val="4472C4" w:themeColor="accent1"/>
            <w:sz w:val="32"/>
            <w:szCs w:val="32"/>
            <w:u w:val="none"/>
          </w:rPr>
          <w:t>l’Agence mondiale antidopage (AMA)</w:t>
        </w:r>
      </w:hyperlink>
      <w:r w:rsidR="00622EEA" w:rsidRPr="006E737C">
        <w:rPr>
          <w:rFonts w:ascii="Times New Roman" w:hAnsi="Times New Roman" w:cs="Times New Roman"/>
          <w:i/>
          <w:iCs/>
          <w:color w:val="4472C4" w:themeColor="accent1"/>
          <w:sz w:val="32"/>
          <w:szCs w:val="32"/>
        </w:rPr>
        <w:t xml:space="preserve">. </w:t>
      </w:r>
    </w:p>
    <w:p w:rsidR="00622EEA" w:rsidRPr="006E737C" w:rsidRDefault="00C3502C" w:rsidP="00BA2979">
      <w:pPr>
        <w:ind w:left="480"/>
        <w:jc w:val="both"/>
        <w:rPr>
          <w:rFonts w:ascii="Times New Roman" w:hAnsi="Times New Roman" w:cs="Times New Roman"/>
          <w:i/>
          <w:iCs/>
          <w:color w:val="FF0000"/>
          <w:sz w:val="32"/>
          <w:szCs w:val="32"/>
        </w:rPr>
      </w:pPr>
      <w:r w:rsidRPr="006E737C">
        <w:rPr>
          <w:rFonts w:ascii="Times New Roman" w:hAnsi="Times New Roman" w:cs="Times New Roman"/>
          <w:i/>
          <w:iCs/>
          <w:color w:val="4472C4" w:themeColor="accent1"/>
          <w:sz w:val="32"/>
          <w:szCs w:val="32"/>
        </w:rPr>
        <w:t>Sur le plan pratique, l</w:t>
      </w:r>
      <w:r w:rsidR="00622EEA" w:rsidRPr="006E737C">
        <w:rPr>
          <w:rFonts w:ascii="Times New Roman" w:hAnsi="Times New Roman" w:cs="Times New Roman"/>
          <w:i/>
          <w:iCs/>
          <w:color w:val="4472C4" w:themeColor="accent1"/>
          <w:sz w:val="32"/>
          <w:szCs w:val="32"/>
        </w:rPr>
        <w:t>e suivi s’effectue</w:t>
      </w:r>
      <w:r w:rsidR="00A501DE" w:rsidRPr="006E737C">
        <w:rPr>
          <w:rFonts w:ascii="Times New Roman" w:hAnsi="Times New Roman" w:cs="Times New Roman"/>
          <w:i/>
          <w:iCs/>
          <w:color w:val="4472C4" w:themeColor="accent1"/>
          <w:sz w:val="32"/>
          <w:szCs w:val="32"/>
        </w:rPr>
        <w:t xml:space="preserve"> </w:t>
      </w:r>
      <w:r w:rsidRPr="006E737C">
        <w:rPr>
          <w:rFonts w:ascii="Times New Roman" w:hAnsi="Times New Roman" w:cs="Times New Roman"/>
          <w:i/>
          <w:iCs/>
          <w:color w:val="4472C4" w:themeColor="accent1"/>
          <w:sz w:val="32"/>
          <w:szCs w:val="32"/>
        </w:rPr>
        <w:t>en particulier</w:t>
      </w:r>
      <w:r w:rsidR="00622EEA" w:rsidRPr="006E737C">
        <w:rPr>
          <w:rFonts w:ascii="Times New Roman" w:hAnsi="Times New Roman" w:cs="Times New Roman"/>
          <w:i/>
          <w:iCs/>
          <w:color w:val="4472C4" w:themeColor="accent1"/>
          <w:sz w:val="32"/>
          <w:szCs w:val="32"/>
        </w:rPr>
        <w:t xml:space="preserve"> </w:t>
      </w:r>
      <w:r w:rsidRPr="006E737C">
        <w:rPr>
          <w:rFonts w:ascii="Times New Roman" w:hAnsi="Times New Roman" w:cs="Times New Roman"/>
          <w:i/>
          <w:iCs/>
          <w:color w:val="4472C4" w:themeColor="accent1"/>
          <w:sz w:val="32"/>
          <w:szCs w:val="32"/>
        </w:rPr>
        <w:t>au moyen d’</w:t>
      </w:r>
      <w:r w:rsidR="00BA2979" w:rsidRPr="006E737C">
        <w:rPr>
          <w:rFonts w:ascii="Times New Roman" w:hAnsi="Times New Roman" w:cs="Times New Roman"/>
          <w:i/>
          <w:iCs/>
          <w:color w:val="4472C4" w:themeColor="accent1"/>
          <w:sz w:val="32"/>
          <w:szCs w:val="32"/>
        </w:rPr>
        <w:t xml:space="preserve">un rapport annuel sous forme </w:t>
      </w:r>
      <w:r w:rsidR="00622EEA" w:rsidRPr="006E737C">
        <w:rPr>
          <w:rFonts w:ascii="Times New Roman" w:hAnsi="Times New Roman" w:cs="Times New Roman"/>
          <w:i/>
          <w:iCs/>
          <w:color w:val="4472C4" w:themeColor="accent1"/>
          <w:sz w:val="32"/>
          <w:szCs w:val="32"/>
        </w:rPr>
        <w:t>d</w:t>
      </w:r>
      <w:r w:rsidR="00BA2979" w:rsidRPr="006E737C">
        <w:rPr>
          <w:rFonts w:ascii="Times New Roman" w:hAnsi="Times New Roman" w:cs="Times New Roman"/>
          <w:i/>
          <w:iCs/>
          <w:color w:val="4472C4" w:themeColor="accent1"/>
          <w:sz w:val="32"/>
          <w:szCs w:val="32"/>
        </w:rPr>
        <w:t>e</w:t>
      </w:r>
      <w:r w:rsidR="00622EEA" w:rsidRPr="006E737C">
        <w:rPr>
          <w:rFonts w:ascii="Times New Roman" w:hAnsi="Times New Roman" w:cs="Times New Roman"/>
          <w:i/>
          <w:iCs/>
          <w:color w:val="4472C4" w:themeColor="accent1"/>
          <w:sz w:val="32"/>
          <w:szCs w:val="32"/>
        </w:rPr>
        <w:t xml:space="preserve"> questionnaire </w:t>
      </w:r>
      <w:r w:rsidR="00BA2979" w:rsidRPr="006E737C">
        <w:rPr>
          <w:rFonts w:ascii="Times New Roman" w:hAnsi="Times New Roman" w:cs="Times New Roman"/>
          <w:i/>
          <w:iCs/>
          <w:color w:val="4472C4" w:themeColor="accent1"/>
          <w:sz w:val="32"/>
          <w:szCs w:val="32"/>
        </w:rPr>
        <w:t>à renseigner obligatoirement par chaque Etat partie,</w:t>
      </w:r>
      <w:r w:rsidR="00622EEA" w:rsidRPr="006E737C">
        <w:rPr>
          <w:rFonts w:ascii="Times New Roman" w:hAnsi="Times New Roman" w:cs="Times New Roman"/>
          <w:i/>
          <w:iCs/>
          <w:color w:val="4472C4" w:themeColor="accent1"/>
          <w:sz w:val="32"/>
          <w:szCs w:val="32"/>
        </w:rPr>
        <w:t xml:space="preserve"> </w:t>
      </w:r>
      <w:r w:rsidR="00BA2979" w:rsidRPr="006E737C">
        <w:rPr>
          <w:rFonts w:ascii="Times New Roman" w:hAnsi="Times New Roman" w:cs="Times New Roman"/>
          <w:i/>
          <w:iCs/>
          <w:color w:val="4472C4" w:themeColor="accent1"/>
          <w:sz w:val="32"/>
          <w:szCs w:val="32"/>
        </w:rPr>
        <w:t>qui comporte</w:t>
      </w:r>
      <w:r w:rsidR="00622EEA" w:rsidRPr="006E737C">
        <w:rPr>
          <w:rFonts w:ascii="Times New Roman" w:hAnsi="Times New Roman" w:cs="Times New Roman"/>
          <w:i/>
          <w:iCs/>
          <w:color w:val="4472C4" w:themeColor="accent1"/>
          <w:sz w:val="32"/>
          <w:szCs w:val="32"/>
        </w:rPr>
        <w:t xml:space="preserve"> 129 rubriques</w:t>
      </w:r>
      <w:r w:rsidR="00BA2979" w:rsidRPr="006E737C">
        <w:rPr>
          <w:rFonts w:ascii="Times New Roman" w:hAnsi="Times New Roman" w:cs="Times New Roman"/>
          <w:i/>
          <w:iCs/>
          <w:color w:val="4472C4" w:themeColor="accent1"/>
          <w:sz w:val="32"/>
          <w:szCs w:val="32"/>
        </w:rPr>
        <w:t>.</w:t>
      </w:r>
      <w:r w:rsidR="00856602" w:rsidRPr="006E737C">
        <w:rPr>
          <w:rFonts w:ascii="Times New Roman" w:hAnsi="Times New Roman" w:cs="Times New Roman"/>
          <w:i/>
          <w:iCs/>
          <w:color w:val="4472C4" w:themeColor="accent1"/>
          <w:sz w:val="32"/>
          <w:szCs w:val="32"/>
        </w:rPr>
        <w:t xml:space="preserve"> </w:t>
      </w:r>
    </w:p>
    <w:p w:rsidR="00622EEA" w:rsidRPr="006E737C" w:rsidRDefault="00530407" w:rsidP="0015171D">
      <w:pPr>
        <w:pStyle w:val="bodytext"/>
        <w:spacing w:before="0" w:beforeAutospacing="0" w:after="0" w:afterAutospacing="0"/>
        <w:ind w:left="480"/>
        <w:jc w:val="both"/>
        <w:rPr>
          <w:i/>
          <w:color w:val="4472C4" w:themeColor="accent1"/>
          <w:sz w:val="32"/>
          <w:szCs w:val="32"/>
        </w:rPr>
      </w:pPr>
      <w:r w:rsidRPr="006E737C">
        <w:rPr>
          <w:i/>
          <w:color w:val="4472C4" w:themeColor="accent1"/>
          <w:sz w:val="32"/>
          <w:szCs w:val="32"/>
          <w:highlight w:val="yellow"/>
        </w:rPr>
        <w:t xml:space="preserve">b) </w:t>
      </w:r>
      <w:r w:rsidRPr="006E737C">
        <w:rPr>
          <w:i/>
          <w:color w:val="4472C4" w:themeColor="accent1"/>
          <w:sz w:val="32"/>
          <w:szCs w:val="32"/>
          <w:highlight w:val="yellow"/>
          <w:u w:val="single"/>
        </w:rPr>
        <w:t>Le</w:t>
      </w:r>
      <w:r w:rsidR="00622EEA" w:rsidRPr="006E737C">
        <w:rPr>
          <w:i/>
          <w:color w:val="4472C4" w:themeColor="accent1"/>
          <w:sz w:val="32"/>
          <w:szCs w:val="32"/>
          <w:highlight w:val="yellow"/>
          <w:u w:val="single"/>
        </w:rPr>
        <w:t xml:space="preserve"> suivi de la convention de l’Unesco</w:t>
      </w:r>
      <w:r w:rsidR="00C748BC" w:rsidRPr="006E737C">
        <w:rPr>
          <w:i/>
          <w:color w:val="4472C4" w:themeColor="accent1"/>
          <w:sz w:val="32"/>
          <w:szCs w:val="32"/>
          <w:highlight w:val="yellow"/>
        </w:rPr>
        <w:t>,</w:t>
      </w:r>
      <w:r w:rsidR="00C748BC" w:rsidRPr="006E737C">
        <w:rPr>
          <w:i/>
          <w:color w:val="4472C4" w:themeColor="accent1"/>
          <w:sz w:val="32"/>
          <w:szCs w:val="32"/>
        </w:rPr>
        <w:t xml:space="preserve"> assuré en liaison étroite avec l’Ambassadeur de la Principauté auprès de</w:t>
      </w:r>
      <w:r w:rsidR="00C3502C" w:rsidRPr="006E737C">
        <w:rPr>
          <w:i/>
          <w:color w:val="4472C4" w:themeColor="accent1"/>
          <w:sz w:val="32"/>
          <w:szCs w:val="32"/>
        </w:rPr>
        <w:t xml:space="preserve"> cet organisme</w:t>
      </w:r>
      <w:r w:rsidR="00C748BC" w:rsidRPr="006E737C">
        <w:rPr>
          <w:i/>
          <w:color w:val="4472C4" w:themeColor="accent1"/>
          <w:sz w:val="32"/>
          <w:szCs w:val="32"/>
        </w:rPr>
        <w:t xml:space="preserve"> et les différents départements du Ministère d’Etat,</w:t>
      </w:r>
      <w:r w:rsidR="002A5CAD">
        <w:rPr>
          <w:i/>
          <w:color w:val="4472C4" w:themeColor="accent1"/>
          <w:sz w:val="32"/>
          <w:szCs w:val="32"/>
        </w:rPr>
        <w:t xml:space="preserve"> </w:t>
      </w:r>
      <w:r w:rsidR="00622EEA" w:rsidRPr="006E737C">
        <w:rPr>
          <w:i/>
          <w:color w:val="4472C4" w:themeColor="accent1"/>
          <w:sz w:val="32"/>
          <w:szCs w:val="32"/>
        </w:rPr>
        <w:t xml:space="preserve">s’effectue au moyen d’un système spécifique, basé sur un questionnaire en ligne et un outil informatique d'analyse dit «Anti-Doping Logic», mis à la disposition des gouvernements et des autorités antidopage qui permet d’identifier les forces et les faiblesses, pays par pays, en matière de détection, de dissuasion et de prévention du dopage dans le sport. Il permet également de vérifier que les mesures prises par les gouvernements sont en conformité avec les dispositions de la Convention. </w:t>
      </w:r>
    </w:p>
    <w:p w:rsidR="00622EEA" w:rsidRPr="006E737C" w:rsidRDefault="00622EEA" w:rsidP="0015171D">
      <w:pPr>
        <w:pStyle w:val="bodytext"/>
        <w:spacing w:before="0" w:beforeAutospacing="0" w:after="0" w:afterAutospacing="0"/>
        <w:ind w:left="480"/>
        <w:jc w:val="both"/>
        <w:rPr>
          <w:i/>
          <w:color w:val="4472C4" w:themeColor="accent1"/>
          <w:sz w:val="32"/>
          <w:szCs w:val="32"/>
        </w:rPr>
      </w:pPr>
    </w:p>
    <w:p w:rsidR="00622EEA" w:rsidRDefault="00622EEA" w:rsidP="0015171D">
      <w:pPr>
        <w:pStyle w:val="bodytext"/>
        <w:spacing w:before="0" w:beforeAutospacing="0" w:after="0" w:afterAutospacing="0"/>
        <w:ind w:left="480"/>
        <w:jc w:val="both"/>
        <w:rPr>
          <w:i/>
          <w:color w:val="4472C4" w:themeColor="accent1"/>
          <w:sz w:val="32"/>
          <w:szCs w:val="32"/>
        </w:rPr>
      </w:pPr>
      <w:r w:rsidRPr="006E737C">
        <w:rPr>
          <w:i/>
          <w:color w:val="4472C4" w:themeColor="accent1"/>
          <w:sz w:val="32"/>
          <w:szCs w:val="32"/>
        </w:rPr>
        <w:t>Ce questionnaire qui comprend 28 questions principales pondérées en fonction de l’importance du sujet et 23 questions complémentaires</w:t>
      </w:r>
      <w:r w:rsidR="00C3502C" w:rsidRPr="006E737C">
        <w:rPr>
          <w:i/>
          <w:color w:val="4472C4" w:themeColor="accent1"/>
          <w:sz w:val="32"/>
          <w:szCs w:val="32"/>
        </w:rPr>
        <w:t>,</w:t>
      </w:r>
      <w:r w:rsidRPr="006E737C">
        <w:rPr>
          <w:i/>
          <w:color w:val="4472C4" w:themeColor="accent1"/>
          <w:sz w:val="32"/>
          <w:szCs w:val="32"/>
        </w:rPr>
        <w:t xml:space="preserve"> forme le rapport biennal que les Etats Parties doivent soumettre dans un délai de quatre à six mois avant la tenue de la session de la Conférence des Parties. Y répondre est d’autant plus important que seuls les États qui le font peuvent désormais bénéficier du</w:t>
      </w:r>
      <w:r w:rsidRPr="006E737C">
        <w:rPr>
          <w:rStyle w:val="apple-converted-space"/>
          <w:i/>
          <w:color w:val="4472C4" w:themeColor="accent1"/>
          <w:sz w:val="32"/>
          <w:szCs w:val="32"/>
        </w:rPr>
        <w:t> </w:t>
      </w:r>
      <w:hyperlink r:id="rId10" w:tooltip="Ouvre un lien interne dans la fenêtre courante" w:history="1">
        <w:r w:rsidRPr="006E737C">
          <w:rPr>
            <w:rStyle w:val="Lienhypertexte"/>
            <w:i/>
            <w:color w:val="4472C4" w:themeColor="accent1"/>
            <w:sz w:val="32"/>
            <w:szCs w:val="32"/>
            <w:u w:val="none"/>
          </w:rPr>
          <w:t>Fonds pour l’élimination du dopage dans le Sport</w:t>
        </w:r>
      </w:hyperlink>
      <w:r w:rsidRPr="006E737C">
        <w:rPr>
          <w:rStyle w:val="apple-converted-space"/>
          <w:i/>
          <w:color w:val="4472C4" w:themeColor="accent1"/>
          <w:sz w:val="32"/>
          <w:szCs w:val="32"/>
        </w:rPr>
        <w:t> </w:t>
      </w:r>
      <w:r w:rsidRPr="006E737C">
        <w:rPr>
          <w:i/>
          <w:color w:val="4472C4" w:themeColor="accent1"/>
          <w:sz w:val="32"/>
          <w:szCs w:val="32"/>
        </w:rPr>
        <w:t>qu</w:t>
      </w:r>
      <w:r w:rsidR="00C3502C" w:rsidRPr="006E737C">
        <w:rPr>
          <w:i/>
          <w:color w:val="4472C4" w:themeColor="accent1"/>
          <w:sz w:val="32"/>
          <w:szCs w:val="32"/>
        </w:rPr>
        <w:t xml:space="preserve">e la Convention </w:t>
      </w:r>
      <w:r w:rsidRPr="006E737C">
        <w:rPr>
          <w:i/>
          <w:color w:val="4472C4" w:themeColor="accent1"/>
          <w:sz w:val="32"/>
          <w:szCs w:val="32"/>
        </w:rPr>
        <w:t xml:space="preserve"> est par ailleurs chargée de superviser. </w:t>
      </w:r>
    </w:p>
    <w:p w:rsidR="002A5CAD" w:rsidRPr="006E737C" w:rsidRDefault="002A5CAD" w:rsidP="0015171D">
      <w:pPr>
        <w:pStyle w:val="bodytext"/>
        <w:spacing w:before="0" w:beforeAutospacing="0" w:after="0" w:afterAutospacing="0"/>
        <w:ind w:left="480"/>
        <w:jc w:val="both"/>
        <w:rPr>
          <w:color w:val="4472C4" w:themeColor="accent1"/>
          <w:sz w:val="32"/>
          <w:szCs w:val="32"/>
        </w:rPr>
      </w:pPr>
    </w:p>
    <w:p w:rsidR="00622EEA" w:rsidRPr="006E737C" w:rsidRDefault="00530407" w:rsidP="0015171D">
      <w:pPr>
        <w:ind w:left="480"/>
        <w:jc w:val="both"/>
        <w:rPr>
          <w:rFonts w:ascii="Times New Roman" w:hAnsi="Times New Roman" w:cs="Times New Roman"/>
          <w:i/>
          <w:color w:val="4472C4" w:themeColor="accent1"/>
          <w:sz w:val="32"/>
          <w:szCs w:val="32"/>
        </w:rPr>
      </w:pPr>
      <w:r w:rsidRPr="006E737C">
        <w:rPr>
          <w:rFonts w:ascii="Times New Roman" w:hAnsi="Times New Roman" w:cs="Times New Roman"/>
          <w:i/>
          <w:color w:val="4472C4" w:themeColor="accent1"/>
          <w:sz w:val="32"/>
          <w:szCs w:val="32"/>
          <w:highlight w:val="yellow"/>
        </w:rPr>
        <w:t xml:space="preserve">c) </w:t>
      </w:r>
      <w:r w:rsidRPr="006E737C">
        <w:rPr>
          <w:rFonts w:ascii="Times New Roman" w:hAnsi="Times New Roman" w:cs="Times New Roman"/>
          <w:i/>
          <w:color w:val="4472C4" w:themeColor="accent1"/>
          <w:sz w:val="32"/>
          <w:szCs w:val="32"/>
          <w:highlight w:val="yellow"/>
          <w:u w:val="single"/>
        </w:rPr>
        <w:t>La supervision du respect du Code Mondial Antidopage</w:t>
      </w:r>
      <w:r w:rsidRPr="006E737C">
        <w:rPr>
          <w:rFonts w:ascii="Times New Roman" w:hAnsi="Times New Roman" w:cs="Times New Roman"/>
          <w:i/>
          <w:color w:val="4472C4" w:themeColor="accent1"/>
          <w:sz w:val="32"/>
          <w:szCs w:val="32"/>
        </w:rPr>
        <w:t xml:space="preserve"> se traduit par l’obligation pour le Comité </w:t>
      </w:r>
      <w:r w:rsidR="00622EEA" w:rsidRPr="006E737C">
        <w:rPr>
          <w:rFonts w:ascii="Times New Roman" w:hAnsi="Times New Roman" w:cs="Times New Roman"/>
          <w:i/>
          <w:color w:val="4472C4" w:themeColor="accent1"/>
          <w:sz w:val="32"/>
          <w:szCs w:val="32"/>
        </w:rPr>
        <w:t xml:space="preserve">de répondre au questionnaire </w:t>
      </w:r>
      <w:r w:rsidRPr="006E737C">
        <w:rPr>
          <w:rFonts w:ascii="Times New Roman" w:hAnsi="Times New Roman" w:cs="Times New Roman"/>
          <w:i/>
          <w:color w:val="4472C4" w:themeColor="accent1"/>
          <w:sz w:val="32"/>
          <w:szCs w:val="32"/>
        </w:rPr>
        <w:t xml:space="preserve">biennal </w:t>
      </w:r>
      <w:r w:rsidR="00622EEA" w:rsidRPr="006E737C">
        <w:rPr>
          <w:rFonts w:ascii="Times New Roman" w:hAnsi="Times New Roman" w:cs="Times New Roman"/>
          <w:i/>
          <w:color w:val="4472C4" w:themeColor="accent1"/>
          <w:sz w:val="32"/>
          <w:szCs w:val="32"/>
        </w:rPr>
        <w:t>d</w:t>
      </w:r>
      <w:r w:rsidRPr="006E737C">
        <w:rPr>
          <w:rFonts w:ascii="Times New Roman" w:hAnsi="Times New Roman" w:cs="Times New Roman"/>
          <w:i/>
          <w:color w:val="4472C4" w:themeColor="accent1"/>
          <w:sz w:val="32"/>
          <w:szCs w:val="32"/>
        </w:rPr>
        <w:t xml:space="preserve">’évaluation de </w:t>
      </w:r>
      <w:r w:rsidR="00622EEA" w:rsidRPr="006E737C">
        <w:rPr>
          <w:rFonts w:ascii="Times New Roman" w:hAnsi="Times New Roman" w:cs="Times New Roman"/>
          <w:i/>
          <w:color w:val="4472C4" w:themeColor="accent1"/>
          <w:sz w:val="32"/>
          <w:szCs w:val="32"/>
        </w:rPr>
        <w:t>conformité de l’AMA</w:t>
      </w:r>
      <w:r w:rsidRPr="006E737C">
        <w:rPr>
          <w:rFonts w:ascii="Times New Roman" w:hAnsi="Times New Roman" w:cs="Times New Roman"/>
          <w:i/>
          <w:color w:val="4472C4" w:themeColor="accent1"/>
          <w:sz w:val="32"/>
          <w:szCs w:val="32"/>
        </w:rPr>
        <w:t xml:space="preserve">, dit </w:t>
      </w:r>
      <w:r w:rsidR="004B1863" w:rsidRPr="006E737C">
        <w:rPr>
          <w:rFonts w:ascii="Times New Roman" w:hAnsi="Times New Roman" w:cs="Times New Roman"/>
          <w:i/>
          <w:color w:val="4472C4" w:themeColor="accent1"/>
          <w:sz w:val="32"/>
          <w:szCs w:val="32"/>
        </w:rPr>
        <w:t>« </w:t>
      </w:r>
      <w:r w:rsidRPr="006E737C">
        <w:rPr>
          <w:rFonts w:ascii="Times New Roman" w:hAnsi="Times New Roman" w:cs="Times New Roman"/>
          <w:i/>
          <w:color w:val="4472C4" w:themeColor="accent1"/>
          <w:sz w:val="32"/>
          <w:szCs w:val="32"/>
        </w:rPr>
        <w:t>Wada Logic</w:t>
      </w:r>
      <w:r w:rsidR="004B1863" w:rsidRPr="006E737C">
        <w:rPr>
          <w:rFonts w:ascii="Times New Roman" w:hAnsi="Times New Roman" w:cs="Times New Roman"/>
          <w:i/>
          <w:color w:val="4472C4" w:themeColor="accent1"/>
          <w:sz w:val="32"/>
          <w:szCs w:val="32"/>
        </w:rPr>
        <w:t> »</w:t>
      </w:r>
      <w:r w:rsidRPr="006E737C">
        <w:rPr>
          <w:rFonts w:ascii="Times New Roman" w:hAnsi="Times New Roman" w:cs="Times New Roman"/>
          <w:i/>
          <w:color w:val="4472C4" w:themeColor="accent1"/>
          <w:sz w:val="32"/>
          <w:szCs w:val="32"/>
        </w:rPr>
        <w:t>,</w:t>
      </w:r>
      <w:r w:rsidR="00622EEA" w:rsidRPr="006E737C">
        <w:rPr>
          <w:rFonts w:ascii="Times New Roman" w:hAnsi="Times New Roman" w:cs="Times New Roman"/>
          <w:i/>
          <w:color w:val="4472C4" w:themeColor="accent1"/>
          <w:sz w:val="32"/>
          <w:szCs w:val="32"/>
        </w:rPr>
        <w:t xml:space="preserve"> qui comporte sept sections</w:t>
      </w:r>
      <w:r w:rsidR="005179A5" w:rsidRPr="006E737C">
        <w:rPr>
          <w:rFonts w:ascii="Times New Roman" w:hAnsi="Times New Roman" w:cs="Times New Roman"/>
          <w:i/>
          <w:color w:val="4472C4" w:themeColor="accent1"/>
          <w:sz w:val="32"/>
          <w:szCs w:val="32"/>
        </w:rPr>
        <w:t xml:space="preserve"> </w:t>
      </w:r>
      <w:r w:rsidR="00A501DE" w:rsidRPr="006E737C">
        <w:rPr>
          <w:rFonts w:ascii="Times New Roman" w:hAnsi="Times New Roman" w:cs="Times New Roman"/>
          <w:i/>
          <w:color w:val="4472C4" w:themeColor="accent1"/>
          <w:sz w:val="32"/>
          <w:szCs w:val="32"/>
        </w:rPr>
        <w:t>(</w:t>
      </w:r>
      <w:r w:rsidR="00A501DE" w:rsidRPr="00E26581">
        <w:rPr>
          <w:rFonts w:ascii="Times New Roman" w:hAnsi="Times New Roman" w:cs="Times New Roman"/>
          <w:i/>
          <w:color w:val="4472C4" w:themeColor="accent1"/>
          <w:sz w:val="24"/>
          <w:szCs w:val="24"/>
        </w:rPr>
        <w:t>ADAMS, rapports ; contrôles et enquêtes ; gestion des résultats ; AUT ; Education ; Confidentialité des données ; Organi</w:t>
      </w:r>
      <w:r w:rsidR="00BA2979" w:rsidRPr="00E26581">
        <w:rPr>
          <w:rFonts w:ascii="Times New Roman" w:hAnsi="Times New Roman" w:cs="Times New Roman"/>
          <w:i/>
          <w:color w:val="4472C4" w:themeColor="accent1"/>
          <w:sz w:val="24"/>
          <w:szCs w:val="24"/>
        </w:rPr>
        <w:t>s</w:t>
      </w:r>
      <w:r w:rsidR="00A501DE" w:rsidRPr="00E26581">
        <w:rPr>
          <w:rFonts w:ascii="Times New Roman" w:hAnsi="Times New Roman" w:cs="Times New Roman"/>
          <w:i/>
          <w:color w:val="4472C4" w:themeColor="accent1"/>
          <w:sz w:val="24"/>
          <w:szCs w:val="24"/>
        </w:rPr>
        <w:t>ation antidopage</w:t>
      </w:r>
      <w:r w:rsidR="00A501DE" w:rsidRPr="006E737C">
        <w:rPr>
          <w:rFonts w:ascii="Times New Roman" w:hAnsi="Times New Roman" w:cs="Times New Roman"/>
          <w:i/>
          <w:color w:val="4472C4" w:themeColor="accent1"/>
          <w:sz w:val="32"/>
          <w:szCs w:val="32"/>
        </w:rPr>
        <w:t>)</w:t>
      </w:r>
      <w:r w:rsidR="00622EEA" w:rsidRPr="006E737C">
        <w:rPr>
          <w:rFonts w:ascii="Times New Roman" w:hAnsi="Times New Roman" w:cs="Times New Roman"/>
          <w:i/>
          <w:color w:val="4472C4" w:themeColor="accent1"/>
          <w:sz w:val="32"/>
          <w:szCs w:val="32"/>
        </w:rPr>
        <w:t xml:space="preserve"> et</w:t>
      </w:r>
      <w:r w:rsidR="00C350F5" w:rsidRPr="006E737C">
        <w:rPr>
          <w:rFonts w:ascii="Times New Roman" w:hAnsi="Times New Roman" w:cs="Times New Roman"/>
          <w:i/>
          <w:color w:val="4472C4" w:themeColor="accent1"/>
          <w:sz w:val="32"/>
          <w:szCs w:val="32"/>
        </w:rPr>
        <w:t xml:space="preserve"> 377</w:t>
      </w:r>
      <w:r w:rsidR="00622EEA" w:rsidRPr="006E737C">
        <w:rPr>
          <w:rFonts w:ascii="Times New Roman" w:hAnsi="Times New Roman" w:cs="Times New Roman"/>
          <w:i/>
          <w:color w:val="4472C4" w:themeColor="accent1"/>
          <w:sz w:val="32"/>
          <w:szCs w:val="32"/>
        </w:rPr>
        <w:t>questions</w:t>
      </w:r>
      <w:r w:rsidR="00C350F5" w:rsidRPr="006E737C">
        <w:rPr>
          <w:rFonts w:ascii="Times New Roman" w:hAnsi="Times New Roman" w:cs="Times New Roman"/>
          <w:i/>
          <w:color w:val="4472C4" w:themeColor="accent1"/>
          <w:sz w:val="32"/>
          <w:szCs w:val="32"/>
        </w:rPr>
        <w:t>.</w:t>
      </w:r>
      <w:r w:rsidR="00622EEA" w:rsidRPr="006E737C">
        <w:rPr>
          <w:rFonts w:ascii="Times New Roman" w:hAnsi="Times New Roman" w:cs="Times New Roman"/>
          <w:i/>
          <w:color w:val="4472C4" w:themeColor="accent1"/>
          <w:sz w:val="32"/>
          <w:szCs w:val="32"/>
        </w:rPr>
        <w:t xml:space="preserve"> </w:t>
      </w:r>
    </w:p>
    <w:p w:rsidR="009E4E4B" w:rsidRPr="006E737C" w:rsidRDefault="00BF3D52" w:rsidP="001C79D8">
      <w:pPr>
        <w:pStyle w:val="bodytext"/>
        <w:spacing w:before="0" w:beforeAutospacing="0" w:after="0" w:afterAutospacing="0"/>
        <w:rPr>
          <w:b/>
          <w:i/>
          <w:color w:val="4472C4" w:themeColor="accent1"/>
          <w:sz w:val="32"/>
          <w:szCs w:val="32"/>
        </w:rPr>
      </w:pPr>
      <w:r w:rsidRPr="006E737C">
        <w:rPr>
          <w:b/>
          <w:i/>
          <w:color w:val="4472C4" w:themeColor="accent1"/>
          <w:sz w:val="32"/>
          <w:szCs w:val="32"/>
          <w:highlight w:val="yellow"/>
        </w:rPr>
        <w:t>C.- Les implications de ces missions pour les groupements sportifs et les organisateurs de manifestations sportives</w:t>
      </w:r>
      <w:r w:rsidR="00856449" w:rsidRPr="006E737C">
        <w:rPr>
          <w:b/>
          <w:i/>
          <w:color w:val="4472C4" w:themeColor="accent1"/>
          <w:sz w:val="32"/>
          <w:szCs w:val="32"/>
        </w:rPr>
        <w:t xml:space="preserve"> </w:t>
      </w:r>
      <w:r w:rsidR="00856449" w:rsidRPr="004A63EC">
        <w:rPr>
          <w:i/>
          <w:color w:val="4472C4" w:themeColor="accent1"/>
          <w:sz w:val="32"/>
          <w:szCs w:val="32"/>
        </w:rPr>
        <w:t>sont les suivantes :</w:t>
      </w:r>
    </w:p>
    <w:p w:rsidR="00D74E8E" w:rsidRPr="006E737C" w:rsidRDefault="00D74E8E" w:rsidP="001C79D8">
      <w:pPr>
        <w:pStyle w:val="bodytext"/>
        <w:spacing w:before="0" w:beforeAutospacing="0" w:after="0" w:afterAutospacing="0"/>
        <w:rPr>
          <w:b/>
          <w:i/>
          <w:color w:val="4472C4" w:themeColor="accent1"/>
          <w:sz w:val="32"/>
          <w:szCs w:val="32"/>
        </w:rPr>
      </w:pPr>
    </w:p>
    <w:p w:rsidR="00D74E8E" w:rsidRPr="006E737C" w:rsidRDefault="00D74E8E" w:rsidP="001C79D8">
      <w:pPr>
        <w:pStyle w:val="bodytext"/>
        <w:spacing w:before="0" w:beforeAutospacing="0" w:after="0" w:afterAutospacing="0"/>
        <w:rPr>
          <w:b/>
          <w:i/>
          <w:color w:val="4472C4" w:themeColor="accent1"/>
          <w:sz w:val="32"/>
          <w:szCs w:val="32"/>
        </w:rPr>
      </w:pPr>
      <w:r w:rsidRPr="006E737C">
        <w:rPr>
          <w:i/>
          <w:color w:val="4472C4" w:themeColor="accent1"/>
          <w:sz w:val="32"/>
          <w:szCs w:val="32"/>
        </w:rPr>
        <w:t xml:space="preserve">Le principe de base </w:t>
      </w:r>
      <w:r w:rsidR="00431BA9" w:rsidRPr="006E737C">
        <w:rPr>
          <w:i/>
          <w:color w:val="4472C4" w:themeColor="accent1"/>
          <w:sz w:val="32"/>
          <w:szCs w:val="32"/>
        </w:rPr>
        <w:t xml:space="preserve">voulant que </w:t>
      </w:r>
      <w:r w:rsidRPr="006E737C">
        <w:rPr>
          <w:i/>
          <w:color w:val="4472C4" w:themeColor="accent1"/>
          <w:sz w:val="32"/>
          <w:szCs w:val="32"/>
        </w:rPr>
        <w:t xml:space="preserve">le Comité </w:t>
      </w:r>
      <w:r w:rsidR="00431BA9" w:rsidRPr="006E737C">
        <w:rPr>
          <w:i/>
          <w:color w:val="4472C4" w:themeColor="accent1"/>
          <w:sz w:val="32"/>
          <w:szCs w:val="32"/>
        </w:rPr>
        <w:t xml:space="preserve">soit </w:t>
      </w:r>
      <w:r w:rsidRPr="006E737C">
        <w:rPr>
          <w:i/>
          <w:color w:val="4472C4" w:themeColor="accent1"/>
          <w:sz w:val="32"/>
          <w:szCs w:val="32"/>
        </w:rPr>
        <w:t>le point focal et le guichet unique pour tout ce qui concerne la prévention et la lutte contre le dopage</w:t>
      </w:r>
      <w:r w:rsidR="00C3502C" w:rsidRPr="006E737C">
        <w:rPr>
          <w:i/>
          <w:color w:val="4472C4" w:themeColor="accent1"/>
          <w:sz w:val="32"/>
          <w:szCs w:val="32"/>
        </w:rPr>
        <w:t>,</w:t>
      </w:r>
      <w:r w:rsidR="00431BA9" w:rsidRPr="006E737C">
        <w:rPr>
          <w:i/>
          <w:color w:val="4472C4" w:themeColor="accent1"/>
          <w:sz w:val="32"/>
          <w:szCs w:val="32"/>
        </w:rPr>
        <w:t xml:space="preserve"> implique : </w:t>
      </w:r>
      <w:r w:rsidRPr="006E737C">
        <w:rPr>
          <w:i/>
          <w:color w:val="4472C4" w:themeColor="accent1"/>
          <w:sz w:val="32"/>
          <w:szCs w:val="32"/>
        </w:rPr>
        <w:t xml:space="preserve"> </w:t>
      </w:r>
    </w:p>
    <w:p w:rsidR="00BF3D52" w:rsidRPr="006E737C" w:rsidRDefault="00BF3D52" w:rsidP="001C79D8">
      <w:pPr>
        <w:pStyle w:val="bodytext"/>
        <w:spacing w:before="0" w:beforeAutospacing="0" w:after="0" w:afterAutospacing="0"/>
        <w:rPr>
          <w:b/>
          <w:i/>
          <w:color w:val="4472C4" w:themeColor="accent1"/>
          <w:sz w:val="32"/>
          <w:szCs w:val="32"/>
        </w:rPr>
      </w:pPr>
    </w:p>
    <w:p w:rsidR="00BF3D52" w:rsidRPr="006E737C" w:rsidRDefault="00BF3D52" w:rsidP="001C79D8">
      <w:pPr>
        <w:pStyle w:val="bodytext"/>
        <w:spacing w:before="0" w:beforeAutospacing="0" w:after="0" w:afterAutospacing="0"/>
        <w:rPr>
          <w:b/>
          <w:i/>
          <w:color w:val="4472C4" w:themeColor="accent1"/>
          <w:sz w:val="32"/>
          <w:szCs w:val="32"/>
        </w:rPr>
      </w:pPr>
      <w:r w:rsidRPr="006E737C">
        <w:rPr>
          <w:b/>
          <w:i/>
          <w:color w:val="4472C4" w:themeColor="accent1"/>
          <w:sz w:val="32"/>
          <w:szCs w:val="32"/>
          <w:highlight w:val="yellow"/>
        </w:rPr>
        <w:t>1.- au titre de la mission de contrôle :</w:t>
      </w:r>
    </w:p>
    <w:p w:rsidR="005C4BDD" w:rsidRPr="006E737C" w:rsidRDefault="005C4BDD" w:rsidP="00BF3D52">
      <w:pPr>
        <w:pStyle w:val="NormalWeb"/>
        <w:shd w:val="clear" w:color="auto" w:fill="FFFFFF"/>
        <w:spacing w:before="0" w:beforeAutospacing="0" w:after="0" w:afterAutospacing="0"/>
        <w:jc w:val="both"/>
        <w:rPr>
          <w:i/>
          <w:color w:val="4472C4" w:themeColor="accent1"/>
          <w:sz w:val="32"/>
          <w:szCs w:val="32"/>
        </w:rPr>
      </w:pPr>
    </w:p>
    <w:p w:rsidR="00BF3D52" w:rsidRPr="006E737C" w:rsidRDefault="00BF3D52" w:rsidP="00BF3D52">
      <w:pPr>
        <w:pStyle w:val="NormalWeb"/>
        <w:shd w:val="clear" w:color="auto" w:fill="FFFFFF"/>
        <w:spacing w:before="0" w:beforeAutospacing="0" w:after="0" w:afterAutospacing="0"/>
        <w:jc w:val="both"/>
        <w:rPr>
          <w:i/>
          <w:color w:val="4472C4" w:themeColor="accent1"/>
          <w:sz w:val="32"/>
          <w:szCs w:val="32"/>
        </w:rPr>
      </w:pPr>
      <w:r w:rsidRPr="006E737C">
        <w:rPr>
          <w:i/>
          <w:color w:val="4472C4" w:themeColor="accent1"/>
          <w:sz w:val="32"/>
          <w:szCs w:val="32"/>
        </w:rPr>
        <w:t xml:space="preserve">a) </w:t>
      </w:r>
      <w:r w:rsidRPr="006E737C">
        <w:rPr>
          <w:i/>
          <w:color w:val="4472C4" w:themeColor="accent1"/>
          <w:sz w:val="32"/>
          <w:szCs w:val="32"/>
          <w:u w:val="single"/>
        </w:rPr>
        <w:t>En premier lieu,</w:t>
      </w:r>
      <w:r w:rsidR="005C4BDD" w:rsidRPr="006E737C">
        <w:rPr>
          <w:i/>
          <w:color w:val="4472C4" w:themeColor="accent1"/>
          <w:sz w:val="32"/>
          <w:szCs w:val="32"/>
          <w:u w:val="single"/>
        </w:rPr>
        <w:t xml:space="preserve"> </w:t>
      </w:r>
      <w:r w:rsidR="00431BA9" w:rsidRPr="006E737C">
        <w:rPr>
          <w:i/>
          <w:color w:val="4472C4" w:themeColor="accent1"/>
          <w:sz w:val="32"/>
          <w:szCs w:val="32"/>
          <w:u w:val="single"/>
        </w:rPr>
        <w:t xml:space="preserve">que </w:t>
      </w:r>
      <w:r w:rsidRPr="006E737C">
        <w:rPr>
          <w:i/>
          <w:color w:val="4472C4" w:themeColor="accent1"/>
          <w:sz w:val="32"/>
          <w:szCs w:val="32"/>
          <w:u w:val="single"/>
        </w:rPr>
        <w:t>pour permettre au Comité de constituer le « groupe cible »</w:t>
      </w:r>
      <w:r w:rsidRPr="006E737C">
        <w:rPr>
          <w:i/>
          <w:color w:val="4472C4" w:themeColor="accent1"/>
          <w:sz w:val="32"/>
          <w:szCs w:val="32"/>
        </w:rPr>
        <w:t xml:space="preserve">, </w:t>
      </w:r>
      <w:r w:rsidR="00431BA9" w:rsidRPr="006E737C">
        <w:rPr>
          <w:i/>
          <w:color w:val="4472C4" w:themeColor="accent1"/>
          <w:sz w:val="32"/>
          <w:szCs w:val="32"/>
        </w:rPr>
        <w:t>les</w:t>
      </w:r>
      <w:r w:rsidRPr="006E737C">
        <w:rPr>
          <w:i/>
          <w:color w:val="4472C4" w:themeColor="accent1"/>
          <w:sz w:val="32"/>
          <w:szCs w:val="32"/>
        </w:rPr>
        <w:t xml:space="preserve"> groupements sportifs lui fa</w:t>
      </w:r>
      <w:r w:rsidR="00431BA9" w:rsidRPr="006E737C">
        <w:rPr>
          <w:i/>
          <w:color w:val="4472C4" w:themeColor="accent1"/>
          <w:sz w:val="32"/>
          <w:szCs w:val="32"/>
        </w:rPr>
        <w:t xml:space="preserve">ssent </w:t>
      </w:r>
      <w:r w:rsidRPr="006E737C">
        <w:rPr>
          <w:i/>
          <w:color w:val="4472C4" w:themeColor="accent1"/>
          <w:sz w:val="32"/>
          <w:szCs w:val="32"/>
        </w:rPr>
        <w:t>connaître</w:t>
      </w:r>
      <w:r w:rsidR="00BA2979" w:rsidRPr="006E737C">
        <w:rPr>
          <w:i/>
          <w:color w:val="4472C4" w:themeColor="accent1"/>
          <w:sz w:val="32"/>
          <w:szCs w:val="32"/>
        </w:rPr>
        <w:t xml:space="preserve"> en début d’année civile</w:t>
      </w:r>
      <w:r w:rsidRPr="006E737C">
        <w:rPr>
          <w:i/>
          <w:color w:val="4472C4" w:themeColor="accent1"/>
          <w:sz w:val="32"/>
          <w:szCs w:val="32"/>
        </w:rPr>
        <w:t xml:space="preserve"> la liste des sportifs professionnels qui sont titulaires d’une licence dans leur discipline. </w:t>
      </w:r>
      <w:r w:rsidR="00856449" w:rsidRPr="006E737C">
        <w:rPr>
          <w:i/>
          <w:color w:val="4472C4" w:themeColor="accent1"/>
          <w:sz w:val="32"/>
          <w:szCs w:val="32"/>
        </w:rPr>
        <w:t>Cette liste ne se confond pas avec</w:t>
      </w:r>
      <w:r w:rsidRPr="006E737C">
        <w:rPr>
          <w:i/>
          <w:color w:val="4472C4" w:themeColor="accent1"/>
          <w:sz w:val="32"/>
          <w:szCs w:val="32"/>
        </w:rPr>
        <w:t xml:space="preserve"> </w:t>
      </w:r>
      <w:r w:rsidR="00856449" w:rsidRPr="006E737C">
        <w:rPr>
          <w:i/>
          <w:color w:val="4472C4" w:themeColor="accent1"/>
          <w:sz w:val="32"/>
          <w:szCs w:val="32"/>
        </w:rPr>
        <w:t>la liste établie par le ministre d’Etat qui doit être portée à la connaissance de ce dernier par le biais du Comité Olympique Monégasque.</w:t>
      </w:r>
    </w:p>
    <w:p w:rsidR="00BF3D52" w:rsidRPr="006E737C" w:rsidRDefault="00BF3D52" w:rsidP="00BF3D52">
      <w:pPr>
        <w:pStyle w:val="NormalWeb"/>
        <w:shd w:val="clear" w:color="auto" w:fill="FFFFFF"/>
        <w:spacing w:before="0" w:beforeAutospacing="0" w:after="0" w:afterAutospacing="0"/>
        <w:jc w:val="both"/>
        <w:rPr>
          <w:i/>
          <w:color w:val="4472C4" w:themeColor="accent1"/>
          <w:sz w:val="32"/>
          <w:szCs w:val="32"/>
        </w:rPr>
      </w:pPr>
    </w:p>
    <w:p w:rsidR="000C5CE7" w:rsidRPr="006E737C" w:rsidRDefault="00BF3D52" w:rsidP="00BF3D52">
      <w:pPr>
        <w:pStyle w:val="NormalWeb"/>
        <w:shd w:val="clear" w:color="auto" w:fill="FFFFFF"/>
        <w:spacing w:before="0" w:beforeAutospacing="0" w:after="0" w:afterAutospacing="0"/>
        <w:jc w:val="both"/>
        <w:rPr>
          <w:i/>
          <w:color w:val="4472C4" w:themeColor="accent1"/>
          <w:sz w:val="32"/>
          <w:szCs w:val="32"/>
        </w:rPr>
      </w:pPr>
      <w:r w:rsidRPr="006E737C">
        <w:rPr>
          <w:i/>
          <w:color w:val="4472C4" w:themeColor="accent1"/>
          <w:sz w:val="32"/>
          <w:szCs w:val="32"/>
        </w:rPr>
        <w:t>b)</w:t>
      </w:r>
      <w:r w:rsidR="005C4BDD" w:rsidRPr="006E737C">
        <w:rPr>
          <w:i/>
          <w:color w:val="4472C4" w:themeColor="accent1"/>
          <w:sz w:val="32"/>
          <w:szCs w:val="32"/>
        </w:rPr>
        <w:t xml:space="preserve"> </w:t>
      </w:r>
      <w:r w:rsidRPr="006E737C">
        <w:rPr>
          <w:i/>
          <w:color w:val="4472C4" w:themeColor="accent1"/>
          <w:sz w:val="32"/>
          <w:szCs w:val="32"/>
          <w:u w:val="single"/>
        </w:rPr>
        <w:t xml:space="preserve">En deuxième lieu, </w:t>
      </w:r>
      <w:r w:rsidR="00431BA9" w:rsidRPr="006E737C">
        <w:rPr>
          <w:i/>
          <w:color w:val="4472C4" w:themeColor="accent1"/>
          <w:sz w:val="32"/>
          <w:szCs w:val="32"/>
          <w:u w:val="single"/>
        </w:rPr>
        <w:t xml:space="preserve">que </w:t>
      </w:r>
      <w:r w:rsidRPr="006E737C">
        <w:rPr>
          <w:i/>
          <w:color w:val="4472C4" w:themeColor="accent1"/>
          <w:sz w:val="32"/>
          <w:szCs w:val="32"/>
          <w:u w:val="single"/>
        </w:rPr>
        <w:t xml:space="preserve">pour qu’il puisse établir un programme annuel de contrôle </w:t>
      </w:r>
      <w:r w:rsidRPr="006E737C">
        <w:rPr>
          <w:b/>
          <w:i/>
          <w:color w:val="4472C4" w:themeColor="accent1"/>
          <w:sz w:val="32"/>
          <w:szCs w:val="32"/>
          <w:u w:val="single"/>
        </w:rPr>
        <w:t>en et hors compétition</w:t>
      </w:r>
      <w:r w:rsidRPr="006E737C">
        <w:rPr>
          <w:i/>
          <w:color w:val="4472C4" w:themeColor="accent1"/>
          <w:sz w:val="32"/>
          <w:szCs w:val="32"/>
        </w:rPr>
        <w:t xml:space="preserve">, il incombe aux </w:t>
      </w:r>
      <w:r w:rsidRPr="006E737C">
        <w:rPr>
          <w:i/>
          <w:color w:val="4472C4" w:themeColor="accent1"/>
          <w:sz w:val="32"/>
          <w:szCs w:val="32"/>
          <w:shd w:val="clear" w:color="auto" w:fill="FFFFFF"/>
        </w:rPr>
        <w:t>sportifs et aux groupements dont ils dépendent ainsi</w:t>
      </w:r>
      <w:r w:rsidR="00431BA9" w:rsidRPr="006E737C">
        <w:rPr>
          <w:i/>
          <w:color w:val="4472C4" w:themeColor="accent1"/>
          <w:sz w:val="32"/>
          <w:szCs w:val="32"/>
          <w:shd w:val="clear" w:color="auto" w:fill="FFFFFF"/>
        </w:rPr>
        <w:t>, le cas échéant,</w:t>
      </w:r>
      <w:r w:rsidRPr="006E737C">
        <w:rPr>
          <w:i/>
          <w:color w:val="4472C4" w:themeColor="accent1"/>
          <w:sz w:val="32"/>
          <w:szCs w:val="32"/>
          <w:shd w:val="clear" w:color="auto" w:fill="FFFFFF"/>
        </w:rPr>
        <w:t xml:space="preserve"> qu’aux administrations concernées de communiquer </w:t>
      </w:r>
      <w:r w:rsidR="00BA2979" w:rsidRPr="006E737C">
        <w:rPr>
          <w:i/>
          <w:color w:val="4472C4" w:themeColor="accent1"/>
          <w:sz w:val="32"/>
          <w:szCs w:val="32"/>
          <w:shd w:val="clear" w:color="auto" w:fill="FFFFFF"/>
        </w:rPr>
        <w:t xml:space="preserve">en début d’année civile </w:t>
      </w:r>
      <w:r w:rsidRPr="006E737C">
        <w:rPr>
          <w:i/>
          <w:color w:val="4472C4" w:themeColor="accent1"/>
          <w:sz w:val="32"/>
          <w:szCs w:val="32"/>
          <w:shd w:val="clear" w:color="auto" w:fill="FFFFFF"/>
        </w:rPr>
        <w:t>au Comité toutes les informations relatives à la préparation, à l’organisation et au déroulement des entraînements</w:t>
      </w:r>
      <w:r w:rsidR="00856449" w:rsidRPr="006E737C">
        <w:rPr>
          <w:i/>
          <w:color w:val="4472C4" w:themeColor="accent1"/>
          <w:sz w:val="32"/>
          <w:szCs w:val="32"/>
          <w:shd w:val="clear" w:color="auto" w:fill="FFFFFF"/>
        </w:rPr>
        <w:t xml:space="preserve"> individuels ou collectifs</w:t>
      </w:r>
      <w:r w:rsidRPr="006E737C">
        <w:rPr>
          <w:i/>
          <w:color w:val="4472C4" w:themeColor="accent1"/>
          <w:sz w:val="32"/>
          <w:szCs w:val="32"/>
          <w:shd w:val="clear" w:color="auto" w:fill="FFFFFF"/>
        </w:rPr>
        <w:t>, compétitions et manifestations sportives.</w:t>
      </w:r>
      <w:r w:rsidR="00C350F5" w:rsidRPr="006E737C">
        <w:rPr>
          <w:i/>
          <w:color w:val="4472C4" w:themeColor="accent1"/>
          <w:sz w:val="32"/>
          <w:szCs w:val="32"/>
          <w:shd w:val="clear" w:color="auto" w:fill="FFFFFF"/>
        </w:rPr>
        <w:t xml:space="preserve"> </w:t>
      </w:r>
      <w:r w:rsidR="00496247" w:rsidRPr="006E737C">
        <w:rPr>
          <w:i/>
          <w:color w:val="4472C4" w:themeColor="accent1"/>
          <w:sz w:val="32"/>
          <w:szCs w:val="32"/>
          <w:shd w:val="clear" w:color="auto" w:fill="FFFFFF"/>
        </w:rPr>
        <w:t xml:space="preserve">Cela implique </w:t>
      </w:r>
      <w:r w:rsidR="007D7EFA" w:rsidRPr="006E737C">
        <w:rPr>
          <w:i/>
          <w:color w:val="4472C4" w:themeColor="accent1"/>
          <w:sz w:val="32"/>
          <w:szCs w:val="32"/>
          <w:shd w:val="clear" w:color="auto" w:fill="FFFFFF"/>
        </w:rPr>
        <w:t xml:space="preserve">aussi </w:t>
      </w:r>
      <w:r w:rsidR="00496247" w:rsidRPr="006E737C">
        <w:rPr>
          <w:i/>
          <w:color w:val="4472C4" w:themeColor="accent1"/>
          <w:sz w:val="32"/>
          <w:szCs w:val="32"/>
          <w:shd w:val="clear" w:color="auto" w:fill="FFFFFF"/>
        </w:rPr>
        <w:t xml:space="preserve">que nous soient communiqués les listes de tous les licenciés participant à des compétitions et des modifications apportées à ces listes en cours d’année. </w:t>
      </w:r>
      <w:r w:rsidR="00C350F5" w:rsidRPr="006E737C">
        <w:rPr>
          <w:i/>
          <w:color w:val="4472C4" w:themeColor="accent1"/>
          <w:sz w:val="32"/>
          <w:szCs w:val="32"/>
          <w:shd w:val="clear" w:color="auto" w:fill="FFFFFF"/>
        </w:rPr>
        <w:t>Cette obligation répond à la nécessité de coordonner l</w:t>
      </w:r>
      <w:r w:rsidR="000C5CE7" w:rsidRPr="006E737C">
        <w:rPr>
          <w:i/>
          <w:color w:val="4472C4" w:themeColor="accent1"/>
          <w:sz w:val="32"/>
          <w:szCs w:val="32"/>
        </w:rPr>
        <w:t xml:space="preserve">a planification de la répartition des contrôles pour éviter les doublons et ménager </w:t>
      </w:r>
      <w:r w:rsidR="00C350F5" w:rsidRPr="006E737C">
        <w:rPr>
          <w:i/>
          <w:color w:val="4472C4" w:themeColor="accent1"/>
          <w:sz w:val="32"/>
          <w:szCs w:val="32"/>
        </w:rPr>
        <w:t>les</w:t>
      </w:r>
      <w:r w:rsidR="000C5CE7" w:rsidRPr="006E737C">
        <w:rPr>
          <w:i/>
          <w:color w:val="4472C4" w:themeColor="accent1"/>
          <w:sz w:val="32"/>
          <w:szCs w:val="32"/>
        </w:rPr>
        <w:t xml:space="preserve"> ressources </w:t>
      </w:r>
      <w:r w:rsidR="00D74E8E" w:rsidRPr="006E737C">
        <w:rPr>
          <w:i/>
          <w:color w:val="4472C4" w:themeColor="accent1"/>
          <w:sz w:val="32"/>
          <w:szCs w:val="32"/>
        </w:rPr>
        <w:t xml:space="preserve">humaines et financières </w:t>
      </w:r>
      <w:r w:rsidR="000C5CE7" w:rsidRPr="006E737C">
        <w:rPr>
          <w:i/>
          <w:color w:val="4472C4" w:themeColor="accent1"/>
          <w:sz w:val="32"/>
          <w:szCs w:val="32"/>
        </w:rPr>
        <w:t>respectives</w:t>
      </w:r>
      <w:r w:rsidR="00C350F5" w:rsidRPr="006E737C">
        <w:rPr>
          <w:i/>
          <w:color w:val="4472C4" w:themeColor="accent1"/>
          <w:sz w:val="32"/>
          <w:szCs w:val="32"/>
        </w:rPr>
        <w:t xml:space="preserve"> des </w:t>
      </w:r>
      <w:r w:rsidR="00D74E8E" w:rsidRPr="006E737C">
        <w:rPr>
          <w:i/>
          <w:color w:val="4472C4" w:themeColor="accent1"/>
          <w:sz w:val="32"/>
          <w:szCs w:val="32"/>
        </w:rPr>
        <w:t>différents acteurs impliqués.</w:t>
      </w:r>
    </w:p>
    <w:p w:rsidR="00BF3D52" w:rsidRPr="006E737C" w:rsidRDefault="00BF3D52" w:rsidP="00BF3D52">
      <w:pPr>
        <w:pStyle w:val="NormalWeb"/>
        <w:shd w:val="clear" w:color="auto" w:fill="FFFFFF"/>
        <w:spacing w:before="0" w:beforeAutospacing="0" w:after="0" w:afterAutospacing="0"/>
        <w:jc w:val="both"/>
        <w:rPr>
          <w:i/>
          <w:color w:val="4472C4" w:themeColor="accent1"/>
          <w:sz w:val="32"/>
          <w:szCs w:val="32"/>
        </w:rPr>
      </w:pPr>
      <w:r w:rsidRPr="006E737C">
        <w:rPr>
          <w:i/>
          <w:color w:val="4472C4" w:themeColor="accent1"/>
          <w:sz w:val="32"/>
          <w:szCs w:val="32"/>
        </w:rPr>
        <w:t xml:space="preserve"> </w:t>
      </w:r>
    </w:p>
    <w:p w:rsidR="00AE4446" w:rsidRPr="006E737C" w:rsidRDefault="00BF3D52" w:rsidP="00BF3D52">
      <w:pPr>
        <w:pStyle w:val="NormalWeb"/>
        <w:shd w:val="clear" w:color="auto" w:fill="FFFFFF"/>
        <w:spacing w:before="0" w:beforeAutospacing="0" w:after="0" w:afterAutospacing="0"/>
        <w:jc w:val="both"/>
        <w:rPr>
          <w:i/>
          <w:color w:val="4472C4" w:themeColor="accent1"/>
          <w:sz w:val="32"/>
          <w:szCs w:val="32"/>
        </w:rPr>
      </w:pPr>
      <w:r w:rsidRPr="006E737C">
        <w:rPr>
          <w:i/>
          <w:color w:val="4472C4" w:themeColor="accent1"/>
          <w:sz w:val="32"/>
          <w:szCs w:val="32"/>
        </w:rPr>
        <w:t xml:space="preserve">c) </w:t>
      </w:r>
      <w:r w:rsidRPr="006E737C">
        <w:rPr>
          <w:i/>
          <w:color w:val="4472C4" w:themeColor="accent1"/>
          <w:sz w:val="32"/>
          <w:szCs w:val="32"/>
          <w:u w:val="single"/>
        </w:rPr>
        <w:t>En troisième lieu, pour que les contrôles soient conformes au standard international applicable</w:t>
      </w:r>
      <w:r w:rsidRPr="006E737C">
        <w:rPr>
          <w:i/>
          <w:color w:val="4472C4" w:themeColor="accent1"/>
          <w:sz w:val="32"/>
          <w:szCs w:val="32"/>
        </w:rPr>
        <w:t>, les organisateurs d’une compétition donnant lieu à des contrôles</w:t>
      </w:r>
      <w:r w:rsidR="005C4BDD" w:rsidRPr="006E737C">
        <w:rPr>
          <w:i/>
          <w:color w:val="4472C4" w:themeColor="accent1"/>
          <w:sz w:val="32"/>
          <w:szCs w:val="32"/>
        </w:rPr>
        <w:t xml:space="preserve"> sont tenus</w:t>
      </w:r>
      <w:r w:rsidR="00CC1200" w:rsidRPr="006E737C">
        <w:rPr>
          <w:i/>
          <w:color w:val="4472C4" w:themeColor="accent1"/>
          <w:sz w:val="32"/>
          <w:szCs w:val="32"/>
        </w:rPr>
        <w:t>, à titre gracieux</w:t>
      </w:r>
      <w:r w:rsidR="00AE4446" w:rsidRPr="006E737C">
        <w:rPr>
          <w:i/>
          <w:color w:val="4472C4" w:themeColor="accent1"/>
          <w:sz w:val="32"/>
          <w:szCs w:val="32"/>
        </w:rPr>
        <w:t> :</w:t>
      </w:r>
    </w:p>
    <w:p w:rsidR="002A5CAD" w:rsidRDefault="002A5CAD" w:rsidP="002A5CAD">
      <w:pPr>
        <w:pStyle w:val="NormalWeb"/>
        <w:shd w:val="clear" w:color="auto" w:fill="FFFFFF"/>
        <w:spacing w:before="0" w:beforeAutospacing="0" w:after="0" w:afterAutospacing="0"/>
        <w:ind w:left="708"/>
        <w:jc w:val="both"/>
        <w:rPr>
          <w:i/>
          <w:color w:val="4472C4" w:themeColor="accent1"/>
          <w:sz w:val="32"/>
          <w:szCs w:val="32"/>
        </w:rPr>
      </w:pPr>
    </w:p>
    <w:p w:rsidR="002A5CAD" w:rsidRPr="006E737C" w:rsidRDefault="002A5CAD" w:rsidP="002A5CAD">
      <w:pPr>
        <w:pStyle w:val="NormalWeb"/>
        <w:shd w:val="clear" w:color="auto" w:fill="FFFFFF"/>
        <w:spacing w:before="0" w:beforeAutospacing="0" w:after="0" w:afterAutospacing="0"/>
        <w:ind w:left="708"/>
        <w:jc w:val="both"/>
        <w:rPr>
          <w:i/>
          <w:color w:val="FF0000"/>
          <w:sz w:val="32"/>
          <w:szCs w:val="32"/>
        </w:rPr>
      </w:pPr>
      <w:r w:rsidRPr="006E737C">
        <w:rPr>
          <w:i/>
          <w:color w:val="4472C4" w:themeColor="accent1"/>
          <w:sz w:val="32"/>
          <w:szCs w:val="32"/>
        </w:rPr>
        <w:t>* de mettre à disposition un local adapté composé au minimum d’un espace de travail, de sanitaires immédiatement attenants et d’une salle</w:t>
      </w:r>
      <w:r>
        <w:rPr>
          <w:i/>
          <w:color w:val="4472C4" w:themeColor="accent1"/>
          <w:sz w:val="32"/>
          <w:szCs w:val="32"/>
        </w:rPr>
        <w:t xml:space="preserve"> </w:t>
      </w:r>
      <w:r w:rsidRPr="006E737C">
        <w:rPr>
          <w:i/>
          <w:color w:val="4472C4" w:themeColor="accent1"/>
          <w:sz w:val="32"/>
          <w:szCs w:val="32"/>
        </w:rPr>
        <w:t>d’attente</w:t>
      </w:r>
      <w:r>
        <w:rPr>
          <w:i/>
          <w:color w:val="4472C4" w:themeColor="accent1"/>
          <w:sz w:val="32"/>
          <w:szCs w:val="32"/>
        </w:rPr>
        <w:t xml:space="preserve">, </w:t>
      </w:r>
      <w:r w:rsidRPr="006E737C">
        <w:rPr>
          <w:i/>
          <w:color w:val="4472C4" w:themeColor="accent1"/>
          <w:sz w:val="32"/>
          <w:szCs w:val="32"/>
        </w:rPr>
        <w:t>spécifiquement affecté au contrôle antidopage le temps de la manifestation ou de l’évènement ;</w:t>
      </w:r>
      <w:r w:rsidR="004A63EC">
        <w:rPr>
          <w:i/>
          <w:color w:val="4472C4" w:themeColor="accent1"/>
          <w:sz w:val="32"/>
          <w:szCs w:val="32"/>
        </w:rPr>
        <w:t xml:space="preserve"> Ce local doit en outre être équipé d</w:t>
      </w:r>
      <w:r w:rsidRPr="006E737C">
        <w:rPr>
          <w:i/>
          <w:color w:val="4472C4" w:themeColor="accent1"/>
          <w:sz w:val="32"/>
          <w:szCs w:val="32"/>
        </w:rPr>
        <w:t xml:space="preserve">e deux réfrigérateurs (l’un pour la conservation des échantillons ; l’autre pour des boissons destinées aux sportifs contrôlés) ; </w:t>
      </w:r>
      <w:r w:rsidR="004A63EC">
        <w:rPr>
          <w:i/>
          <w:color w:val="4472C4" w:themeColor="accent1"/>
          <w:sz w:val="32"/>
          <w:szCs w:val="32"/>
        </w:rPr>
        <w:t>d’</w:t>
      </w:r>
      <w:r w:rsidRPr="006E737C">
        <w:rPr>
          <w:i/>
          <w:color w:val="4472C4" w:themeColor="accent1"/>
          <w:sz w:val="32"/>
          <w:szCs w:val="32"/>
        </w:rPr>
        <w:t xml:space="preserve">une télévision, de revues </w:t>
      </w:r>
      <w:r w:rsidR="004A63EC">
        <w:rPr>
          <w:i/>
          <w:color w:val="4472C4" w:themeColor="accent1"/>
          <w:sz w:val="32"/>
          <w:szCs w:val="32"/>
        </w:rPr>
        <w:t xml:space="preserve">ou magazines, </w:t>
      </w:r>
      <w:r w:rsidRPr="006E737C">
        <w:rPr>
          <w:i/>
          <w:color w:val="4472C4" w:themeColor="accent1"/>
          <w:sz w:val="32"/>
          <w:szCs w:val="32"/>
        </w:rPr>
        <w:t xml:space="preserve">et de boissons </w:t>
      </w:r>
      <w:r w:rsidR="004A63EC">
        <w:rPr>
          <w:i/>
          <w:color w:val="4472C4" w:themeColor="accent1"/>
          <w:sz w:val="32"/>
          <w:szCs w:val="32"/>
        </w:rPr>
        <w:t xml:space="preserve">impérativement conditionnées </w:t>
      </w:r>
      <w:r w:rsidRPr="006E737C">
        <w:rPr>
          <w:i/>
          <w:color w:val="4472C4" w:themeColor="accent1"/>
          <w:sz w:val="32"/>
          <w:szCs w:val="32"/>
        </w:rPr>
        <w:t>en petites bouteilles (eau, jus de fruits, sodas)</w:t>
      </w:r>
      <w:r w:rsidR="004A63EC">
        <w:rPr>
          <w:i/>
          <w:color w:val="4472C4" w:themeColor="accent1"/>
          <w:sz w:val="32"/>
          <w:szCs w:val="32"/>
        </w:rPr>
        <w:t> ;</w:t>
      </w:r>
    </w:p>
    <w:p w:rsidR="00AE4446" w:rsidRPr="006E737C" w:rsidRDefault="00AE4446" w:rsidP="006E0FD5">
      <w:pPr>
        <w:pStyle w:val="NormalWeb"/>
        <w:shd w:val="clear" w:color="auto" w:fill="FFFFFF"/>
        <w:spacing w:before="0" w:beforeAutospacing="0" w:after="0" w:afterAutospacing="0"/>
        <w:ind w:left="708"/>
        <w:jc w:val="both"/>
        <w:rPr>
          <w:i/>
          <w:color w:val="4472C4" w:themeColor="accent1"/>
          <w:sz w:val="32"/>
          <w:szCs w:val="32"/>
        </w:rPr>
      </w:pPr>
      <w:r w:rsidRPr="006E737C">
        <w:rPr>
          <w:i/>
          <w:color w:val="4472C4" w:themeColor="accent1"/>
          <w:sz w:val="32"/>
          <w:szCs w:val="32"/>
        </w:rPr>
        <w:t>* de délivrer au Comité les badges et cartes d’accréditations nécessaires à ses équipes donnant à ces dernières</w:t>
      </w:r>
      <w:r w:rsidR="007D7EFA" w:rsidRPr="006E737C">
        <w:rPr>
          <w:i/>
          <w:color w:val="4472C4" w:themeColor="accent1"/>
          <w:sz w:val="32"/>
          <w:szCs w:val="32"/>
        </w:rPr>
        <w:t>,</w:t>
      </w:r>
      <w:r w:rsidRPr="006E737C">
        <w:rPr>
          <w:i/>
          <w:color w:val="4472C4" w:themeColor="accent1"/>
          <w:sz w:val="32"/>
          <w:szCs w:val="32"/>
        </w:rPr>
        <w:t xml:space="preserve"> accès à l’ensemble des espaces concernés par la manifestation ou l’évènement sportif ; </w:t>
      </w:r>
    </w:p>
    <w:p w:rsidR="00AE4446" w:rsidRPr="006E737C" w:rsidRDefault="00AE4446" w:rsidP="00BF3D52">
      <w:pPr>
        <w:pStyle w:val="NormalWeb"/>
        <w:shd w:val="clear" w:color="auto" w:fill="FFFFFF"/>
        <w:spacing w:before="0" w:beforeAutospacing="0" w:after="0" w:afterAutospacing="0"/>
        <w:jc w:val="both"/>
        <w:rPr>
          <w:i/>
          <w:color w:val="4472C4" w:themeColor="accent1"/>
          <w:sz w:val="32"/>
          <w:szCs w:val="32"/>
        </w:rPr>
      </w:pPr>
    </w:p>
    <w:p w:rsidR="00612FF2" w:rsidRPr="006E737C" w:rsidRDefault="006E0FD5" w:rsidP="00612FF2">
      <w:pPr>
        <w:pStyle w:val="NormalWeb"/>
        <w:shd w:val="clear" w:color="auto" w:fill="FFFFFF"/>
        <w:spacing w:before="0" w:beforeAutospacing="0" w:after="0" w:afterAutospacing="0"/>
        <w:jc w:val="both"/>
        <w:rPr>
          <w:i/>
          <w:color w:val="4472C4" w:themeColor="accent1"/>
          <w:sz w:val="32"/>
          <w:szCs w:val="32"/>
          <w:shd w:val="clear" w:color="auto" w:fill="FFFFFF"/>
        </w:rPr>
      </w:pPr>
      <w:r w:rsidRPr="006E737C">
        <w:rPr>
          <w:i/>
          <w:color w:val="4472C4" w:themeColor="accent1"/>
          <w:sz w:val="32"/>
          <w:szCs w:val="32"/>
        </w:rPr>
        <w:t xml:space="preserve">d) </w:t>
      </w:r>
      <w:r w:rsidRPr="006E737C">
        <w:rPr>
          <w:i/>
          <w:color w:val="4472C4" w:themeColor="accent1"/>
          <w:sz w:val="32"/>
          <w:szCs w:val="32"/>
          <w:u w:val="single"/>
        </w:rPr>
        <w:t>En quatrième lieu</w:t>
      </w:r>
      <w:r w:rsidR="005D01F2" w:rsidRPr="006E737C">
        <w:rPr>
          <w:i/>
          <w:color w:val="4472C4" w:themeColor="accent1"/>
          <w:sz w:val="32"/>
          <w:szCs w:val="32"/>
        </w:rPr>
        <w:t>,</w:t>
      </w:r>
      <w:r w:rsidR="005D01F2" w:rsidRPr="006E737C">
        <w:rPr>
          <w:i/>
          <w:color w:val="4472C4" w:themeColor="accent1"/>
          <w:sz w:val="32"/>
          <w:szCs w:val="32"/>
          <w:shd w:val="clear" w:color="auto" w:fill="FFFFFF"/>
        </w:rPr>
        <w:t xml:space="preserve"> comme le prévoit expressément l’Ordonnance souveraine n° 15.656,</w:t>
      </w:r>
      <w:r w:rsidR="00EA5FC3" w:rsidRPr="006E737C">
        <w:rPr>
          <w:i/>
          <w:color w:val="4472C4" w:themeColor="accent1"/>
          <w:sz w:val="32"/>
          <w:szCs w:val="32"/>
        </w:rPr>
        <w:t xml:space="preserve"> l</w:t>
      </w:r>
      <w:r w:rsidR="00612FF2" w:rsidRPr="006E737C">
        <w:rPr>
          <w:i/>
          <w:color w:val="4472C4" w:themeColor="accent1"/>
          <w:sz w:val="32"/>
          <w:szCs w:val="32"/>
          <w:shd w:val="clear" w:color="auto" w:fill="FFFFFF"/>
        </w:rPr>
        <w:t>’administration ou les groupements sportifs qui auraient connaissance de faits relatifs au dopage sont tenus d’en informer le Comité Monégasque Antidopage</w:t>
      </w:r>
      <w:r w:rsidR="005D01F2" w:rsidRPr="006E737C">
        <w:rPr>
          <w:i/>
          <w:color w:val="4472C4" w:themeColor="accent1"/>
          <w:sz w:val="32"/>
          <w:szCs w:val="32"/>
          <w:shd w:val="clear" w:color="auto" w:fill="FFFFFF"/>
        </w:rPr>
        <w:t xml:space="preserve"> qui apprécie alors les suites qu’il convient de leur donner</w:t>
      </w:r>
      <w:r w:rsidR="00CD3A75">
        <w:rPr>
          <w:i/>
          <w:color w:val="4472C4" w:themeColor="accent1"/>
          <w:sz w:val="32"/>
          <w:szCs w:val="32"/>
          <w:shd w:val="clear" w:color="auto" w:fill="FFFFFF"/>
        </w:rPr>
        <w:t xml:space="preserve"> ou, en cas de suspicion de nous alerter à toutes fins utiles.</w:t>
      </w:r>
    </w:p>
    <w:p w:rsidR="00612FF2" w:rsidRPr="006E737C" w:rsidRDefault="00612FF2" w:rsidP="00BF3D52">
      <w:pPr>
        <w:pStyle w:val="NormalWeb"/>
        <w:shd w:val="clear" w:color="auto" w:fill="FFFFFF"/>
        <w:spacing w:before="0" w:beforeAutospacing="0" w:after="0" w:afterAutospacing="0"/>
        <w:jc w:val="both"/>
        <w:rPr>
          <w:i/>
          <w:color w:val="4472C4" w:themeColor="accent1"/>
          <w:sz w:val="32"/>
          <w:szCs w:val="32"/>
        </w:rPr>
      </w:pPr>
    </w:p>
    <w:p w:rsidR="00BF3D52" w:rsidRPr="006E737C" w:rsidRDefault="00612FF2" w:rsidP="006E0FD5">
      <w:pPr>
        <w:pStyle w:val="NormalWeb"/>
        <w:shd w:val="clear" w:color="auto" w:fill="FFFFFF"/>
        <w:spacing w:before="0" w:beforeAutospacing="0" w:after="0" w:afterAutospacing="0"/>
        <w:jc w:val="both"/>
        <w:rPr>
          <w:i/>
          <w:color w:val="4472C4" w:themeColor="accent1"/>
          <w:sz w:val="32"/>
          <w:szCs w:val="32"/>
        </w:rPr>
      </w:pPr>
      <w:r w:rsidRPr="006E737C">
        <w:rPr>
          <w:i/>
          <w:color w:val="4472C4" w:themeColor="accent1"/>
          <w:sz w:val="32"/>
          <w:szCs w:val="32"/>
        </w:rPr>
        <w:t>e</w:t>
      </w:r>
      <w:r w:rsidR="00BF3D52" w:rsidRPr="006E737C">
        <w:rPr>
          <w:i/>
          <w:color w:val="4472C4" w:themeColor="accent1"/>
          <w:sz w:val="32"/>
          <w:szCs w:val="32"/>
        </w:rPr>
        <w:t xml:space="preserve">) </w:t>
      </w:r>
      <w:r w:rsidR="006E0FD5" w:rsidRPr="006E737C">
        <w:rPr>
          <w:i/>
          <w:color w:val="4472C4" w:themeColor="accent1"/>
          <w:sz w:val="32"/>
          <w:szCs w:val="32"/>
          <w:u w:val="single"/>
        </w:rPr>
        <w:t>En cinquième lieu,</w:t>
      </w:r>
      <w:r w:rsidR="006E0FD5" w:rsidRPr="006E737C">
        <w:rPr>
          <w:i/>
          <w:color w:val="4472C4" w:themeColor="accent1"/>
          <w:sz w:val="32"/>
          <w:szCs w:val="32"/>
        </w:rPr>
        <w:t xml:space="preserve"> </w:t>
      </w:r>
      <w:r w:rsidR="00BF3D52" w:rsidRPr="006E737C">
        <w:rPr>
          <w:i/>
          <w:color w:val="4472C4" w:themeColor="accent1"/>
          <w:sz w:val="32"/>
          <w:szCs w:val="32"/>
        </w:rPr>
        <w:t>concernant la délivrance des AUT après examen</w:t>
      </w:r>
      <w:r w:rsidR="009E6CE5" w:rsidRPr="006E737C">
        <w:rPr>
          <w:i/>
          <w:color w:val="4472C4" w:themeColor="accent1"/>
          <w:sz w:val="32"/>
          <w:szCs w:val="32"/>
        </w:rPr>
        <w:t xml:space="preserve"> de la demande</w:t>
      </w:r>
      <w:r w:rsidR="00BF3D52" w:rsidRPr="006E737C">
        <w:rPr>
          <w:i/>
          <w:color w:val="4472C4" w:themeColor="accent1"/>
          <w:sz w:val="32"/>
          <w:szCs w:val="32"/>
        </w:rPr>
        <w:t xml:space="preserve"> du sportif par notre comité d'experts médicaux, celle-ci nécessite à l'évidence la mise en place d'outils et de procédures suffisamment rapides pour permettre aux athlètes de participer utilement aux compétitions.</w:t>
      </w:r>
      <w:r w:rsidR="00D37105" w:rsidRPr="006E737C">
        <w:rPr>
          <w:i/>
          <w:color w:val="4472C4" w:themeColor="accent1"/>
          <w:sz w:val="32"/>
          <w:szCs w:val="32"/>
        </w:rPr>
        <w:t xml:space="preserve"> </w:t>
      </w:r>
      <w:r w:rsidR="006E0FD5" w:rsidRPr="006E737C">
        <w:rPr>
          <w:i/>
          <w:color w:val="4472C4" w:themeColor="accent1"/>
          <w:sz w:val="32"/>
          <w:szCs w:val="32"/>
        </w:rPr>
        <w:t xml:space="preserve">Il est donc capital que les AUT accordées soient </w:t>
      </w:r>
      <w:r w:rsidR="004A63EC">
        <w:rPr>
          <w:i/>
          <w:color w:val="4472C4" w:themeColor="accent1"/>
          <w:sz w:val="32"/>
          <w:szCs w:val="32"/>
        </w:rPr>
        <w:t xml:space="preserve">immédiatement </w:t>
      </w:r>
      <w:r w:rsidR="006E0FD5" w:rsidRPr="006E737C">
        <w:rPr>
          <w:i/>
          <w:color w:val="4472C4" w:themeColor="accent1"/>
          <w:sz w:val="32"/>
          <w:szCs w:val="32"/>
        </w:rPr>
        <w:t>saisies dans le système ADAMS et que soit formalisée la reconnaissance réciproque des AUT délivr</w:t>
      </w:r>
      <w:r w:rsidR="009E6CE5" w:rsidRPr="006E737C">
        <w:rPr>
          <w:i/>
          <w:color w:val="4472C4" w:themeColor="accent1"/>
          <w:sz w:val="32"/>
          <w:szCs w:val="32"/>
        </w:rPr>
        <w:t>és par le Comité aux sportifs nationaux et par les fédérations internationales aux sportifs inte</w:t>
      </w:r>
      <w:r w:rsidR="006A6DCB" w:rsidRPr="006E737C">
        <w:rPr>
          <w:i/>
          <w:color w:val="4472C4" w:themeColor="accent1"/>
          <w:sz w:val="32"/>
          <w:szCs w:val="32"/>
        </w:rPr>
        <w:t>r</w:t>
      </w:r>
      <w:r w:rsidR="009E6CE5" w:rsidRPr="006E737C">
        <w:rPr>
          <w:i/>
          <w:color w:val="4472C4" w:themeColor="accent1"/>
          <w:sz w:val="32"/>
          <w:szCs w:val="32"/>
        </w:rPr>
        <w:t>nationaux</w:t>
      </w:r>
      <w:r w:rsidR="006E0FD5" w:rsidRPr="006E737C">
        <w:rPr>
          <w:i/>
          <w:color w:val="4472C4" w:themeColor="accent1"/>
          <w:sz w:val="32"/>
          <w:szCs w:val="32"/>
        </w:rPr>
        <w:t>.</w:t>
      </w:r>
    </w:p>
    <w:p w:rsidR="006E0FD5" w:rsidRPr="006E737C" w:rsidRDefault="006E0FD5" w:rsidP="006E0FD5">
      <w:pPr>
        <w:pStyle w:val="NormalWeb"/>
        <w:shd w:val="clear" w:color="auto" w:fill="FFFFFF"/>
        <w:spacing w:before="0" w:beforeAutospacing="0" w:after="0" w:afterAutospacing="0"/>
        <w:jc w:val="both"/>
        <w:rPr>
          <w:b/>
          <w:i/>
          <w:color w:val="4472C4" w:themeColor="accent1"/>
          <w:sz w:val="32"/>
          <w:szCs w:val="32"/>
        </w:rPr>
      </w:pPr>
    </w:p>
    <w:p w:rsidR="00431BA9" w:rsidRPr="006E737C" w:rsidRDefault="006E0FD5" w:rsidP="00F417E4">
      <w:pPr>
        <w:pStyle w:val="bodytext"/>
        <w:spacing w:before="0" w:beforeAutospacing="0" w:after="0" w:afterAutospacing="0"/>
        <w:jc w:val="both"/>
        <w:rPr>
          <w:i/>
          <w:color w:val="4472C4" w:themeColor="accent1"/>
          <w:sz w:val="32"/>
          <w:szCs w:val="32"/>
        </w:rPr>
      </w:pPr>
      <w:r w:rsidRPr="006E737C">
        <w:rPr>
          <w:i/>
          <w:color w:val="4472C4" w:themeColor="accent1"/>
          <w:sz w:val="32"/>
          <w:szCs w:val="32"/>
        </w:rPr>
        <w:t xml:space="preserve">f) </w:t>
      </w:r>
      <w:r w:rsidRPr="006E737C">
        <w:rPr>
          <w:i/>
          <w:color w:val="4472C4" w:themeColor="accent1"/>
          <w:sz w:val="32"/>
          <w:szCs w:val="32"/>
          <w:u w:val="single"/>
        </w:rPr>
        <w:t>En sixième lieu</w:t>
      </w:r>
      <w:r w:rsidRPr="006E737C">
        <w:rPr>
          <w:i/>
          <w:color w:val="4472C4" w:themeColor="accent1"/>
          <w:sz w:val="32"/>
          <w:szCs w:val="32"/>
        </w:rPr>
        <w:t xml:space="preserve">, </w:t>
      </w:r>
      <w:r w:rsidR="00431BA9" w:rsidRPr="006E737C">
        <w:rPr>
          <w:i/>
          <w:color w:val="4472C4" w:themeColor="accent1"/>
          <w:sz w:val="32"/>
          <w:szCs w:val="32"/>
        </w:rPr>
        <w:t>il importe que les groupements nous secondent dans nos efforts pédagogiques auprès des sportifs soumis à l’obligation de localisation pour qu’ils renseignent correctement leurs données</w:t>
      </w:r>
      <w:r w:rsidR="002A5CAD">
        <w:rPr>
          <w:i/>
          <w:color w:val="4472C4" w:themeColor="accent1"/>
          <w:sz w:val="32"/>
          <w:szCs w:val="32"/>
        </w:rPr>
        <w:t>, d’une part,</w:t>
      </w:r>
      <w:r w:rsidR="00431BA9" w:rsidRPr="006E737C">
        <w:rPr>
          <w:i/>
          <w:color w:val="4472C4" w:themeColor="accent1"/>
          <w:sz w:val="32"/>
          <w:szCs w:val="32"/>
        </w:rPr>
        <w:t xml:space="preserve"> et dans la dédramatisation des contrôles urinaires ou sanguins</w:t>
      </w:r>
      <w:r w:rsidR="002A5CAD">
        <w:rPr>
          <w:i/>
          <w:color w:val="4472C4" w:themeColor="accent1"/>
          <w:sz w:val="32"/>
          <w:szCs w:val="32"/>
        </w:rPr>
        <w:t xml:space="preserve"> d’autre part.</w:t>
      </w:r>
    </w:p>
    <w:p w:rsidR="00B46798" w:rsidRPr="006E737C" w:rsidRDefault="00431BA9" w:rsidP="00F417E4">
      <w:pPr>
        <w:pStyle w:val="bodytext"/>
        <w:spacing w:before="0" w:beforeAutospacing="0" w:after="0" w:afterAutospacing="0"/>
        <w:jc w:val="both"/>
        <w:rPr>
          <w:i/>
          <w:color w:val="4472C4" w:themeColor="accent1"/>
          <w:sz w:val="32"/>
          <w:szCs w:val="32"/>
        </w:rPr>
      </w:pPr>
      <w:r w:rsidRPr="006E737C">
        <w:rPr>
          <w:i/>
          <w:color w:val="4472C4" w:themeColor="accent1"/>
          <w:sz w:val="32"/>
          <w:szCs w:val="32"/>
        </w:rPr>
        <w:t xml:space="preserve"> </w:t>
      </w:r>
    </w:p>
    <w:p w:rsidR="000C5CE7" w:rsidRPr="006E737C" w:rsidRDefault="00B46798" w:rsidP="00F417E4">
      <w:pPr>
        <w:pStyle w:val="bodytext"/>
        <w:spacing w:before="0" w:beforeAutospacing="0" w:after="0" w:afterAutospacing="0"/>
        <w:jc w:val="both"/>
        <w:rPr>
          <w:i/>
          <w:color w:val="FF0000"/>
          <w:sz w:val="32"/>
          <w:szCs w:val="32"/>
          <w:u w:val="single"/>
        </w:rPr>
      </w:pPr>
      <w:r w:rsidRPr="006E737C">
        <w:rPr>
          <w:i/>
          <w:color w:val="4472C4" w:themeColor="accent1"/>
          <w:sz w:val="32"/>
          <w:szCs w:val="32"/>
        </w:rPr>
        <w:t xml:space="preserve">g) </w:t>
      </w:r>
      <w:r w:rsidRPr="006E737C">
        <w:rPr>
          <w:i/>
          <w:color w:val="4472C4" w:themeColor="accent1"/>
          <w:sz w:val="32"/>
          <w:szCs w:val="32"/>
          <w:u w:val="single"/>
        </w:rPr>
        <w:t>en septième lieu</w:t>
      </w:r>
      <w:r w:rsidRPr="006E737C">
        <w:rPr>
          <w:i/>
          <w:color w:val="4472C4" w:themeColor="accent1"/>
          <w:sz w:val="32"/>
          <w:szCs w:val="32"/>
        </w:rPr>
        <w:t xml:space="preserve">, </w:t>
      </w:r>
      <w:r w:rsidR="006E0FD5" w:rsidRPr="006E737C">
        <w:rPr>
          <w:i/>
          <w:color w:val="4472C4" w:themeColor="accent1"/>
          <w:sz w:val="32"/>
          <w:szCs w:val="32"/>
        </w:rPr>
        <w:t xml:space="preserve">il importe que </w:t>
      </w:r>
      <w:r w:rsidR="005D01F2" w:rsidRPr="006E737C">
        <w:rPr>
          <w:i/>
          <w:color w:val="4472C4" w:themeColor="accent1"/>
          <w:sz w:val="32"/>
          <w:szCs w:val="32"/>
        </w:rPr>
        <w:t xml:space="preserve">soient </w:t>
      </w:r>
      <w:r w:rsidR="006E0FD5" w:rsidRPr="006E737C">
        <w:rPr>
          <w:i/>
          <w:color w:val="4472C4" w:themeColor="accent1"/>
          <w:sz w:val="32"/>
          <w:szCs w:val="32"/>
        </w:rPr>
        <w:t>formalis</w:t>
      </w:r>
      <w:r w:rsidR="005D01F2" w:rsidRPr="006E737C">
        <w:rPr>
          <w:i/>
          <w:color w:val="4472C4" w:themeColor="accent1"/>
          <w:sz w:val="32"/>
          <w:szCs w:val="32"/>
        </w:rPr>
        <w:t>ées</w:t>
      </w:r>
      <w:r w:rsidR="006E0FD5" w:rsidRPr="006E737C">
        <w:rPr>
          <w:i/>
          <w:color w:val="4472C4" w:themeColor="accent1"/>
          <w:sz w:val="32"/>
          <w:szCs w:val="32"/>
        </w:rPr>
        <w:t xml:space="preserve"> les dispositions qui auront été convenues entre nous pour la réalisation des contrôles à l’occasion de tel ou tel évènement ou manifes</w:t>
      </w:r>
      <w:r w:rsidR="005D01F2" w:rsidRPr="006E737C">
        <w:rPr>
          <w:i/>
          <w:color w:val="4472C4" w:themeColor="accent1"/>
          <w:sz w:val="32"/>
          <w:szCs w:val="32"/>
        </w:rPr>
        <w:t>t</w:t>
      </w:r>
      <w:r w:rsidR="006E0FD5" w:rsidRPr="006E737C">
        <w:rPr>
          <w:i/>
          <w:color w:val="4472C4" w:themeColor="accent1"/>
          <w:sz w:val="32"/>
          <w:szCs w:val="32"/>
        </w:rPr>
        <w:t>ation.</w:t>
      </w:r>
      <w:r w:rsidR="005D01F2" w:rsidRPr="006E737C">
        <w:rPr>
          <w:i/>
          <w:color w:val="4472C4" w:themeColor="accent1"/>
          <w:sz w:val="32"/>
          <w:szCs w:val="32"/>
        </w:rPr>
        <w:t xml:space="preserve"> A cet </w:t>
      </w:r>
      <w:r w:rsidR="002A5CAD">
        <w:rPr>
          <w:i/>
          <w:color w:val="4472C4" w:themeColor="accent1"/>
          <w:sz w:val="32"/>
          <w:szCs w:val="32"/>
        </w:rPr>
        <w:t>effet</w:t>
      </w:r>
      <w:r w:rsidR="005D01F2" w:rsidRPr="006E737C">
        <w:rPr>
          <w:i/>
          <w:color w:val="4472C4" w:themeColor="accent1"/>
          <w:sz w:val="32"/>
          <w:szCs w:val="32"/>
        </w:rPr>
        <w:t>, le Comité élabor</w:t>
      </w:r>
      <w:r w:rsidR="002A5CAD">
        <w:rPr>
          <w:i/>
          <w:color w:val="4472C4" w:themeColor="accent1"/>
          <w:sz w:val="32"/>
          <w:szCs w:val="32"/>
        </w:rPr>
        <w:t>e</w:t>
      </w:r>
      <w:r w:rsidR="005D01F2" w:rsidRPr="006E737C">
        <w:rPr>
          <w:i/>
          <w:color w:val="4472C4" w:themeColor="accent1"/>
          <w:sz w:val="32"/>
          <w:szCs w:val="32"/>
        </w:rPr>
        <w:t xml:space="preserve"> un </w:t>
      </w:r>
      <w:r w:rsidR="00E366AD">
        <w:rPr>
          <w:i/>
          <w:color w:val="4472C4" w:themeColor="accent1"/>
          <w:sz w:val="32"/>
          <w:szCs w:val="32"/>
        </w:rPr>
        <w:t>cahier des charges-</w:t>
      </w:r>
      <w:r w:rsidR="005D01F2" w:rsidRPr="006E737C">
        <w:rPr>
          <w:i/>
          <w:color w:val="4472C4" w:themeColor="accent1"/>
          <w:sz w:val="32"/>
          <w:szCs w:val="32"/>
        </w:rPr>
        <w:t>type</w:t>
      </w:r>
      <w:r w:rsidR="000C5CE7" w:rsidRPr="006E737C">
        <w:rPr>
          <w:i/>
          <w:color w:val="4472C4" w:themeColor="accent1"/>
          <w:sz w:val="32"/>
          <w:szCs w:val="32"/>
        </w:rPr>
        <w:t xml:space="preserve"> </w:t>
      </w:r>
      <w:r w:rsidR="005D01F2" w:rsidRPr="006E737C">
        <w:rPr>
          <w:i/>
          <w:color w:val="4472C4" w:themeColor="accent1"/>
          <w:sz w:val="32"/>
          <w:szCs w:val="32"/>
        </w:rPr>
        <w:t xml:space="preserve">qui </w:t>
      </w:r>
      <w:r w:rsidR="00E366AD">
        <w:rPr>
          <w:i/>
          <w:color w:val="4472C4" w:themeColor="accent1"/>
          <w:sz w:val="32"/>
          <w:szCs w:val="32"/>
        </w:rPr>
        <w:t>sera</w:t>
      </w:r>
      <w:r w:rsidR="002A5CAD">
        <w:rPr>
          <w:i/>
          <w:color w:val="4472C4" w:themeColor="accent1"/>
          <w:sz w:val="32"/>
          <w:szCs w:val="32"/>
        </w:rPr>
        <w:t xml:space="preserve"> bientôt</w:t>
      </w:r>
      <w:r w:rsidR="005D01F2" w:rsidRPr="006E737C">
        <w:rPr>
          <w:i/>
          <w:color w:val="4472C4" w:themeColor="accent1"/>
          <w:sz w:val="32"/>
          <w:szCs w:val="32"/>
        </w:rPr>
        <w:t xml:space="preserve"> à votre disposition </w:t>
      </w:r>
      <w:r w:rsidR="009E6CE5" w:rsidRPr="006E737C">
        <w:rPr>
          <w:i/>
          <w:color w:val="4472C4" w:themeColor="accent1"/>
          <w:sz w:val="32"/>
          <w:szCs w:val="32"/>
        </w:rPr>
        <w:t xml:space="preserve">en téléchargement </w:t>
      </w:r>
      <w:r w:rsidR="005D01F2" w:rsidRPr="006E737C">
        <w:rPr>
          <w:i/>
          <w:color w:val="4472C4" w:themeColor="accent1"/>
          <w:sz w:val="32"/>
          <w:szCs w:val="32"/>
        </w:rPr>
        <w:t>sur notre site</w:t>
      </w:r>
      <w:r w:rsidR="004B1863" w:rsidRPr="006E737C">
        <w:rPr>
          <w:i/>
          <w:color w:val="4472C4" w:themeColor="accent1"/>
          <w:sz w:val="32"/>
          <w:szCs w:val="32"/>
        </w:rPr>
        <w:t>.</w:t>
      </w:r>
      <w:r w:rsidR="00F417E4" w:rsidRPr="006E737C">
        <w:rPr>
          <w:i/>
          <w:color w:val="FF0000"/>
          <w:sz w:val="32"/>
          <w:szCs w:val="32"/>
          <w:u w:val="single"/>
        </w:rPr>
        <w:t xml:space="preserve"> </w:t>
      </w:r>
    </w:p>
    <w:p w:rsidR="008832D7" w:rsidRPr="006E737C" w:rsidRDefault="008832D7" w:rsidP="00F417E4">
      <w:pPr>
        <w:pStyle w:val="bodytext"/>
        <w:spacing w:before="0" w:beforeAutospacing="0" w:after="0" w:afterAutospacing="0"/>
        <w:jc w:val="both"/>
        <w:rPr>
          <w:i/>
          <w:color w:val="4472C4" w:themeColor="accent1"/>
          <w:sz w:val="32"/>
          <w:szCs w:val="32"/>
        </w:rPr>
      </w:pPr>
    </w:p>
    <w:p w:rsidR="008832D7" w:rsidRPr="006E737C" w:rsidRDefault="00B46798" w:rsidP="00F417E4">
      <w:pPr>
        <w:pStyle w:val="bodytext"/>
        <w:spacing w:before="0" w:beforeAutospacing="0" w:after="0" w:afterAutospacing="0"/>
        <w:jc w:val="both"/>
        <w:rPr>
          <w:i/>
          <w:color w:val="4472C4" w:themeColor="accent1"/>
          <w:sz w:val="32"/>
          <w:szCs w:val="32"/>
        </w:rPr>
      </w:pPr>
      <w:r w:rsidRPr="006E737C">
        <w:rPr>
          <w:i/>
          <w:color w:val="4472C4" w:themeColor="accent1"/>
          <w:sz w:val="32"/>
          <w:szCs w:val="32"/>
        </w:rPr>
        <w:t>h)</w:t>
      </w:r>
      <w:r w:rsidR="00F417E4" w:rsidRPr="006E737C">
        <w:rPr>
          <w:i/>
          <w:color w:val="4472C4" w:themeColor="accent1"/>
          <w:sz w:val="32"/>
          <w:szCs w:val="32"/>
        </w:rPr>
        <w:t xml:space="preserve"> </w:t>
      </w:r>
      <w:r w:rsidR="00F417E4" w:rsidRPr="006E737C">
        <w:rPr>
          <w:i/>
          <w:color w:val="4472C4" w:themeColor="accent1"/>
          <w:sz w:val="32"/>
          <w:szCs w:val="32"/>
          <w:u w:val="single"/>
        </w:rPr>
        <w:t>E</w:t>
      </w:r>
      <w:r w:rsidR="008832D7" w:rsidRPr="006E737C">
        <w:rPr>
          <w:i/>
          <w:color w:val="4472C4" w:themeColor="accent1"/>
          <w:sz w:val="32"/>
          <w:szCs w:val="32"/>
          <w:u w:val="single"/>
        </w:rPr>
        <w:t xml:space="preserve">n </w:t>
      </w:r>
      <w:r w:rsidRPr="006E737C">
        <w:rPr>
          <w:i/>
          <w:color w:val="4472C4" w:themeColor="accent1"/>
          <w:sz w:val="32"/>
          <w:szCs w:val="32"/>
          <w:u w:val="single"/>
        </w:rPr>
        <w:t xml:space="preserve">huitième </w:t>
      </w:r>
      <w:r w:rsidR="008832D7" w:rsidRPr="006E737C">
        <w:rPr>
          <w:i/>
          <w:color w:val="4472C4" w:themeColor="accent1"/>
          <w:sz w:val="32"/>
          <w:szCs w:val="32"/>
          <w:u w:val="single"/>
        </w:rPr>
        <w:t>lieu</w:t>
      </w:r>
      <w:r w:rsidR="008832D7" w:rsidRPr="006E737C">
        <w:rPr>
          <w:i/>
          <w:color w:val="4472C4" w:themeColor="accent1"/>
          <w:sz w:val="32"/>
          <w:szCs w:val="32"/>
        </w:rPr>
        <w:t>, il importe qu’en cas de procédures disciplinaires</w:t>
      </w:r>
      <w:r w:rsidR="006A6DCB" w:rsidRPr="006E737C">
        <w:rPr>
          <w:i/>
          <w:color w:val="4472C4" w:themeColor="accent1"/>
          <w:sz w:val="32"/>
          <w:szCs w:val="32"/>
        </w:rPr>
        <w:t xml:space="preserve"> liées au dopage</w:t>
      </w:r>
      <w:r w:rsidR="008832D7" w:rsidRPr="006E737C">
        <w:rPr>
          <w:i/>
          <w:color w:val="4472C4" w:themeColor="accent1"/>
          <w:sz w:val="32"/>
          <w:szCs w:val="32"/>
        </w:rPr>
        <w:t>, nous soyons les uns et les autres informés en temps réel de leur existence et de leur déroulement.</w:t>
      </w:r>
      <w:r w:rsidR="00C733D3" w:rsidRPr="006E737C">
        <w:rPr>
          <w:i/>
          <w:color w:val="4472C4" w:themeColor="accent1"/>
          <w:sz w:val="32"/>
          <w:szCs w:val="32"/>
        </w:rPr>
        <w:t xml:space="preserve"> </w:t>
      </w:r>
    </w:p>
    <w:p w:rsidR="00482E13" w:rsidRPr="006E737C" w:rsidRDefault="00482E13" w:rsidP="001C79D8">
      <w:pPr>
        <w:pStyle w:val="bodytext"/>
        <w:spacing w:before="0" w:beforeAutospacing="0" w:after="0" w:afterAutospacing="0"/>
        <w:rPr>
          <w:i/>
          <w:color w:val="4472C4" w:themeColor="accent1"/>
          <w:sz w:val="32"/>
          <w:szCs w:val="32"/>
        </w:rPr>
      </w:pPr>
    </w:p>
    <w:p w:rsidR="000B161A" w:rsidRDefault="00BF3D52" w:rsidP="00147E6E">
      <w:pPr>
        <w:pStyle w:val="bodytext"/>
        <w:spacing w:before="0" w:beforeAutospacing="0" w:after="0" w:afterAutospacing="0"/>
        <w:jc w:val="both"/>
        <w:rPr>
          <w:i/>
          <w:color w:val="000000"/>
          <w:sz w:val="32"/>
          <w:szCs w:val="32"/>
        </w:rPr>
      </w:pPr>
      <w:r w:rsidRPr="006E737C">
        <w:rPr>
          <w:b/>
          <w:i/>
          <w:color w:val="4472C4" w:themeColor="accent1"/>
          <w:sz w:val="32"/>
          <w:szCs w:val="32"/>
          <w:highlight w:val="yellow"/>
        </w:rPr>
        <w:t>2. au titre de la mission de prévention</w:t>
      </w:r>
      <w:r w:rsidRPr="006E737C">
        <w:rPr>
          <w:b/>
          <w:i/>
          <w:color w:val="4472C4" w:themeColor="accent1"/>
          <w:sz w:val="32"/>
          <w:szCs w:val="32"/>
        </w:rPr>
        <w:t> </w:t>
      </w:r>
      <w:r w:rsidRPr="006E737C">
        <w:rPr>
          <w:i/>
          <w:color w:val="4472C4" w:themeColor="accent1"/>
          <w:sz w:val="32"/>
          <w:szCs w:val="32"/>
        </w:rPr>
        <w:t>:</w:t>
      </w:r>
      <w:r w:rsidR="005D01F2" w:rsidRPr="006E737C">
        <w:rPr>
          <w:i/>
          <w:color w:val="000000"/>
          <w:sz w:val="32"/>
          <w:szCs w:val="32"/>
        </w:rPr>
        <w:t xml:space="preserve"> </w:t>
      </w:r>
    </w:p>
    <w:p w:rsidR="002A5CAD" w:rsidRPr="006E737C" w:rsidRDefault="002A5CAD" w:rsidP="00147E6E">
      <w:pPr>
        <w:pStyle w:val="bodytext"/>
        <w:spacing w:before="0" w:beforeAutospacing="0" w:after="0" w:afterAutospacing="0"/>
        <w:jc w:val="both"/>
        <w:rPr>
          <w:i/>
          <w:sz w:val="32"/>
          <w:szCs w:val="32"/>
        </w:rPr>
      </w:pPr>
    </w:p>
    <w:p w:rsidR="000B161A" w:rsidRPr="006E737C" w:rsidRDefault="000B161A" w:rsidP="000B161A">
      <w:pPr>
        <w:pStyle w:val="bodytext"/>
        <w:spacing w:before="0" w:beforeAutospacing="0" w:after="0" w:afterAutospacing="0"/>
        <w:jc w:val="both"/>
        <w:rPr>
          <w:i/>
          <w:color w:val="4472C4" w:themeColor="accent1"/>
          <w:sz w:val="32"/>
          <w:szCs w:val="32"/>
        </w:rPr>
      </w:pPr>
      <w:r w:rsidRPr="006E737C">
        <w:rPr>
          <w:i/>
          <w:color w:val="4472C4" w:themeColor="accent1"/>
          <w:sz w:val="32"/>
          <w:szCs w:val="32"/>
        </w:rPr>
        <w:t xml:space="preserve">Si le Comité investi d’un rôle de coordination générale, doit veiller à l’existence et à la mise en œuvre d’une prévention primaire qui s’adresse à un large public, et notamment aux jeunes, puis d’une prévention secondaire qui s’adresse au sportif et à son entourage et enfin, d’une prévention tertiaire qui s’adresse aux sportifs d’élite, il ne peut le faire sans </w:t>
      </w:r>
      <w:r w:rsidR="004A63EC">
        <w:rPr>
          <w:i/>
          <w:color w:val="4472C4" w:themeColor="accent1"/>
          <w:sz w:val="32"/>
          <w:szCs w:val="32"/>
        </w:rPr>
        <w:t xml:space="preserve">votre </w:t>
      </w:r>
      <w:r w:rsidRPr="006E737C">
        <w:rPr>
          <w:i/>
          <w:color w:val="4472C4" w:themeColor="accent1"/>
          <w:sz w:val="32"/>
          <w:szCs w:val="32"/>
        </w:rPr>
        <w:t>collaboration active.</w:t>
      </w:r>
    </w:p>
    <w:p w:rsidR="002A5CAD" w:rsidRDefault="002A5CAD" w:rsidP="002A5CAD">
      <w:pPr>
        <w:pStyle w:val="bodytext"/>
        <w:spacing w:before="0" w:beforeAutospacing="0" w:after="0" w:afterAutospacing="0"/>
        <w:rPr>
          <w:i/>
          <w:color w:val="4472C4" w:themeColor="accent1"/>
          <w:sz w:val="32"/>
          <w:szCs w:val="32"/>
        </w:rPr>
      </w:pPr>
    </w:p>
    <w:p w:rsidR="002A5CAD" w:rsidRPr="006E737C" w:rsidRDefault="004A63EC" w:rsidP="002A5CAD">
      <w:pPr>
        <w:pStyle w:val="bodytext"/>
        <w:spacing w:before="0" w:beforeAutospacing="0" w:after="0" w:afterAutospacing="0"/>
        <w:rPr>
          <w:i/>
          <w:color w:val="4472C4" w:themeColor="accent1"/>
          <w:sz w:val="32"/>
          <w:szCs w:val="32"/>
        </w:rPr>
      </w:pPr>
      <w:r>
        <w:rPr>
          <w:i/>
          <w:color w:val="4472C4" w:themeColor="accent1"/>
          <w:sz w:val="32"/>
          <w:szCs w:val="32"/>
          <w:highlight w:val="yellow"/>
        </w:rPr>
        <w:t>A cet égard, t</w:t>
      </w:r>
      <w:r w:rsidR="002A5CAD" w:rsidRPr="0087515D">
        <w:rPr>
          <w:i/>
          <w:color w:val="4472C4" w:themeColor="accent1"/>
          <w:sz w:val="32"/>
          <w:szCs w:val="32"/>
          <w:highlight w:val="yellow"/>
        </w:rPr>
        <w:t>rois lignes</w:t>
      </w:r>
      <w:r w:rsidR="002A5CAD" w:rsidRPr="006E737C">
        <w:rPr>
          <w:i/>
          <w:color w:val="4472C4" w:themeColor="accent1"/>
          <w:sz w:val="32"/>
          <w:szCs w:val="32"/>
        </w:rPr>
        <w:t xml:space="preserve"> d’actions</w:t>
      </w:r>
      <w:r w:rsidR="002A5CAD" w:rsidRPr="006E737C">
        <w:rPr>
          <w:b/>
          <w:i/>
          <w:color w:val="4472C4" w:themeColor="accent1"/>
          <w:sz w:val="32"/>
          <w:szCs w:val="32"/>
        </w:rPr>
        <w:t> </w:t>
      </w:r>
      <w:r w:rsidR="002A5CAD" w:rsidRPr="006E737C">
        <w:rPr>
          <w:i/>
          <w:color w:val="4472C4" w:themeColor="accent1"/>
          <w:sz w:val="32"/>
          <w:szCs w:val="32"/>
        </w:rPr>
        <w:t>communes</w:t>
      </w:r>
      <w:r w:rsidR="002A5CAD">
        <w:rPr>
          <w:i/>
          <w:color w:val="4472C4" w:themeColor="accent1"/>
          <w:sz w:val="32"/>
          <w:szCs w:val="32"/>
        </w:rPr>
        <w:t xml:space="preserve"> peuvent d’ores et déjà être tracées</w:t>
      </w:r>
      <w:r w:rsidR="002A5CAD" w:rsidRPr="006E737C">
        <w:rPr>
          <w:i/>
          <w:color w:val="4472C4" w:themeColor="accent1"/>
          <w:sz w:val="32"/>
          <w:szCs w:val="32"/>
        </w:rPr>
        <w:t xml:space="preserve"> :</w:t>
      </w:r>
    </w:p>
    <w:p w:rsidR="002A5CAD" w:rsidRPr="006E737C" w:rsidRDefault="002A5CAD" w:rsidP="002A5CAD">
      <w:pPr>
        <w:pStyle w:val="bodytext"/>
        <w:spacing w:before="0" w:beforeAutospacing="0" w:after="0" w:afterAutospacing="0"/>
        <w:ind w:left="708"/>
        <w:rPr>
          <w:b/>
          <w:i/>
          <w:color w:val="4472C4" w:themeColor="accent1"/>
          <w:sz w:val="32"/>
          <w:szCs w:val="32"/>
        </w:rPr>
      </w:pPr>
    </w:p>
    <w:p w:rsidR="002A5CAD" w:rsidRPr="006E737C" w:rsidRDefault="002A5CAD" w:rsidP="002A5CAD">
      <w:pPr>
        <w:pStyle w:val="bodytext"/>
        <w:spacing w:before="0" w:beforeAutospacing="0" w:after="0" w:afterAutospacing="0"/>
        <w:jc w:val="both"/>
        <w:rPr>
          <w:i/>
          <w:color w:val="4472C4" w:themeColor="accent1"/>
          <w:sz w:val="32"/>
          <w:szCs w:val="32"/>
        </w:rPr>
      </w:pPr>
      <w:r w:rsidRPr="006E737C">
        <w:rPr>
          <w:i/>
          <w:color w:val="4472C4" w:themeColor="accent1"/>
          <w:sz w:val="32"/>
          <w:szCs w:val="32"/>
        </w:rPr>
        <w:t>a</w:t>
      </w:r>
      <w:r w:rsidRPr="006E737C">
        <w:rPr>
          <w:b/>
          <w:i/>
          <w:color w:val="4472C4" w:themeColor="accent1"/>
          <w:sz w:val="32"/>
          <w:szCs w:val="32"/>
        </w:rPr>
        <w:t>)</w:t>
      </w:r>
      <w:r w:rsidRPr="006E737C">
        <w:rPr>
          <w:i/>
          <w:color w:val="4472C4" w:themeColor="accent1"/>
          <w:sz w:val="32"/>
          <w:szCs w:val="32"/>
        </w:rPr>
        <w:t xml:space="preserve"> en premier lieu, </w:t>
      </w:r>
      <w:r w:rsidR="004A63EC">
        <w:rPr>
          <w:i/>
          <w:color w:val="4472C4" w:themeColor="accent1"/>
          <w:sz w:val="32"/>
          <w:szCs w:val="32"/>
        </w:rPr>
        <w:t xml:space="preserve">la </w:t>
      </w:r>
      <w:r w:rsidRPr="006E737C">
        <w:rPr>
          <w:i/>
          <w:color w:val="4472C4" w:themeColor="accent1"/>
          <w:sz w:val="32"/>
          <w:szCs w:val="32"/>
        </w:rPr>
        <w:t>mise en œuvre conjointe de programmes d’éducation et de prévention ainsi que d’actions de sensibilisation des sportifs et de leur encadrement ;</w:t>
      </w:r>
    </w:p>
    <w:p w:rsidR="002A5CAD" w:rsidRPr="006E737C" w:rsidRDefault="002A5CAD" w:rsidP="002A5CAD">
      <w:pPr>
        <w:pStyle w:val="bodytext"/>
        <w:spacing w:before="0" w:beforeAutospacing="0" w:after="0" w:afterAutospacing="0"/>
        <w:jc w:val="both"/>
        <w:rPr>
          <w:i/>
          <w:color w:val="4472C4" w:themeColor="accent1"/>
          <w:sz w:val="32"/>
          <w:szCs w:val="32"/>
        </w:rPr>
      </w:pPr>
      <w:r w:rsidRPr="006E737C">
        <w:rPr>
          <w:i/>
          <w:color w:val="4472C4" w:themeColor="accent1"/>
          <w:sz w:val="32"/>
          <w:szCs w:val="32"/>
        </w:rPr>
        <w:t>b) en deuxième lieu, une diffusion</w:t>
      </w:r>
      <w:r w:rsidR="004A63EC">
        <w:rPr>
          <w:i/>
          <w:color w:val="4472C4" w:themeColor="accent1"/>
          <w:sz w:val="32"/>
          <w:szCs w:val="32"/>
        </w:rPr>
        <w:t xml:space="preserve"> </w:t>
      </w:r>
      <w:r w:rsidR="004A63EC" w:rsidRPr="006E737C">
        <w:rPr>
          <w:i/>
          <w:color w:val="4472C4" w:themeColor="accent1"/>
          <w:sz w:val="32"/>
          <w:szCs w:val="32"/>
        </w:rPr>
        <w:t>auprès de vos licenciés</w:t>
      </w:r>
      <w:r w:rsidR="004A63EC">
        <w:rPr>
          <w:i/>
          <w:color w:val="4472C4" w:themeColor="accent1"/>
          <w:sz w:val="32"/>
          <w:szCs w:val="32"/>
        </w:rPr>
        <w:t> et de vos cadres</w:t>
      </w:r>
      <w:r w:rsidRPr="006E737C">
        <w:rPr>
          <w:i/>
          <w:color w:val="4472C4" w:themeColor="accent1"/>
          <w:sz w:val="32"/>
          <w:szCs w:val="32"/>
        </w:rPr>
        <w:t xml:space="preserve">, d’une information pertinente et mise à jour </w:t>
      </w:r>
      <w:r w:rsidR="004A63EC">
        <w:rPr>
          <w:i/>
          <w:color w:val="4472C4" w:themeColor="accent1"/>
          <w:sz w:val="32"/>
          <w:szCs w:val="32"/>
        </w:rPr>
        <w:t xml:space="preserve">en liaison avec le Comité </w:t>
      </w:r>
      <w:r w:rsidRPr="006E737C">
        <w:rPr>
          <w:i/>
          <w:color w:val="4472C4" w:themeColor="accent1"/>
          <w:sz w:val="32"/>
          <w:szCs w:val="32"/>
        </w:rPr>
        <w:t>en matière de dopage</w:t>
      </w:r>
      <w:r w:rsidR="004A63EC">
        <w:rPr>
          <w:i/>
          <w:color w:val="4472C4" w:themeColor="accent1"/>
          <w:sz w:val="32"/>
          <w:szCs w:val="32"/>
        </w:rPr>
        <w:t xml:space="preserve"> </w:t>
      </w:r>
      <w:r>
        <w:rPr>
          <w:i/>
          <w:color w:val="4472C4" w:themeColor="accent1"/>
          <w:sz w:val="32"/>
          <w:szCs w:val="32"/>
        </w:rPr>
        <w:t xml:space="preserve">; </w:t>
      </w:r>
      <w:r w:rsidRPr="006E737C">
        <w:rPr>
          <w:i/>
          <w:color w:val="4472C4" w:themeColor="accent1"/>
          <w:sz w:val="32"/>
          <w:szCs w:val="32"/>
        </w:rPr>
        <w:t xml:space="preserve">  </w:t>
      </w:r>
    </w:p>
    <w:p w:rsidR="002A5CAD" w:rsidRPr="006E737C" w:rsidRDefault="002A5CAD" w:rsidP="002A5CAD">
      <w:pPr>
        <w:pStyle w:val="bodytext"/>
        <w:spacing w:before="0" w:beforeAutospacing="0" w:after="0" w:afterAutospacing="0"/>
        <w:jc w:val="both"/>
        <w:rPr>
          <w:i/>
          <w:color w:val="4472C4" w:themeColor="accent1"/>
          <w:sz w:val="32"/>
          <w:szCs w:val="32"/>
        </w:rPr>
      </w:pPr>
      <w:r w:rsidRPr="006E737C">
        <w:rPr>
          <w:i/>
          <w:color w:val="4472C4" w:themeColor="accent1"/>
          <w:sz w:val="32"/>
          <w:szCs w:val="32"/>
        </w:rPr>
        <w:t xml:space="preserve">c) en troisième lieu, le Comité attend de vous que vous lui assuriez par les autorisations appropriées une présence visible sur les lieux des manifestations sportives que vous organisez. </w:t>
      </w:r>
    </w:p>
    <w:p w:rsidR="000B161A" w:rsidRPr="006E737C" w:rsidRDefault="000B161A" w:rsidP="00147E6E">
      <w:pPr>
        <w:pStyle w:val="bodytext"/>
        <w:spacing w:before="0" w:beforeAutospacing="0" w:after="0" w:afterAutospacing="0"/>
        <w:jc w:val="both"/>
        <w:rPr>
          <w:i/>
          <w:color w:val="4472C4" w:themeColor="accent1"/>
          <w:sz w:val="32"/>
          <w:szCs w:val="32"/>
        </w:rPr>
      </w:pPr>
    </w:p>
    <w:p w:rsidR="00C350F5" w:rsidRPr="006E737C" w:rsidRDefault="002A5CAD" w:rsidP="0087515D">
      <w:pPr>
        <w:pStyle w:val="bodytext"/>
        <w:spacing w:before="0" w:beforeAutospacing="0" w:after="0" w:afterAutospacing="0"/>
        <w:jc w:val="both"/>
        <w:rPr>
          <w:i/>
          <w:color w:val="4472C4" w:themeColor="accent1"/>
          <w:sz w:val="32"/>
          <w:szCs w:val="32"/>
        </w:rPr>
      </w:pPr>
      <w:r>
        <w:rPr>
          <w:i/>
          <w:color w:val="4472C4" w:themeColor="accent1"/>
          <w:sz w:val="32"/>
          <w:szCs w:val="32"/>
        </w:rPr>
        <w:t>P</w:t>
      </w:r>
      <w:r w:rsidR="00147E6E" w:rsidRPr="006E737C">
        <w:rPr>
          <w:i/>
          <w:color w:val="4472C4" w:themeColor="accent1"/>
          <w:sz w:val="32"/>
          <w:szCs w:val="32"/>
        </w:rPr>
        <w:t xml:space="preserve">our </w:t>
      </w:r>
      <w:r w:rsidR="004A63EC">
        <w:rPr>
          <w:i/>
          <w:color w:val="4472C4" w:themeColor="accent1"/>
          <w:sz w:val="32"/>
          <w:szCs w:val="32"/>
        </w:rPr>
        <w:t xml:space="preserve">atteindre ces buts et </w:t>
      </w:r>
      <w:r w:rsidR="00147E6E" w:rsidRPr="006E737C">
        <w:rPr>
          <w:i/>
          <w:color w:val="4472C4" w:themeColor="accent1"/>
          <w:sz w:val="32"/>
          <w:szCs w:val="32"/>
        </w:rPr>
        <w:t>harmoniser nos messages et nos programmes respectifs,</w:t>
      </w:r>
      <w:r w:rsidR="001D2831" w:rsidRPr="006E737C">
        <w:rPr>
          <w:i/>
          <w:color w:val="4472C4" w:themeColor="accent1"/>
          <w:sz w:val="32"/>
          <w:szCs w:val="32"/>
        </w:rPr>
        <w:t xml:space="preserve"> le Comité </w:t>
      </w:r>
      <w:r w:rsidR="00B70B5D" w:rsidRPr="006E737C">
        <w:rPr>
          <w:i/>
          <w:color w:val="4472C4" w:themeColor="accent1"/>
          <w:sz w:val="32"/>
          <w:szCs w:val="32"/>
        </w:rPr>
        <w:t>a souhaité mettre en place en son sein une structure spécifique sur laquelle je vais revenir dans un instant.</w:t>
      </w:r>
    </w:p>
    <w:p w:rsidR="004B1863" w:rsidRPr="006E737C" w:rsidRDefault="004B1863" w:rsidP="004B1863">
      <w:pPr>
        <w:pStyle w:val="bodytext"/>
        <w:spacing w:before="0" w:beforeAutospacing="0" w:after="0" w:afterAutospacing="0"/>
        <w:ind w:left="708"/>
        <w:jc w:val="both"/>
        <w:rPr>
          <w:b/>
          <w:i/>
          <w:color w:val="4472C4" w:themeColor="accent1"/>
          <w:sz w:val="32"/>
          <w:szCs w:val="32"/>
        </w:rPr>
      </w:pPr>
    </w:p>
    <w:p w:rsidR="00BF3D52" w:rsidRPr="006E737C" w:rsidRDefault="00BF3D52" w:rsidP="001C79D8">
      <w:pPr>
        <w:pStyle w:val="bodytext"/>
        <w:spacing w:before="0" w:beforeAutospacing="0" w:after="0" w:afterAutospacing="0"/>
        <w:rPr>
          <w:b/>
          <w:i/>
          <w:color w:val="4472C4" w:themeColor="accent1"/>
          <w:sz w:val="32"/>
          <w:szCs w:val="32"/>
        </w:rPr>
      </w:pPr>
      <w:r w:rsidRPr="006E737C">
        <w:rPr>
          <w:b/>
          <w:i/>
          <w:color w:val="4472C4" w:themeColor="accent1"/>
          <w:sz w:val="32"/>
          <w:szCs w:val="32"/>
          <w:highlight w:val="yellow"/>
        </w:rPr>
        <w:t>3.</w:t>
      </w:r>
      <w:r w:rsidR="00D37105" w:rsidRPr="006E737C">
        <w:rPr>
          <w:b/>
          <w:i/>
          <w:color w:val="4472C4" w:themeColor="accent1"/>
          <w:sz w:val="32"/>
          <w:szCs w:val="32"/>
          <w:highlight w:val="yellow"/>
        </w:rPr>
        <w:t xml:space="preserve"> </w:t>
      </w:r>
      <w:r w:rsidRPr="006E737C">
        <w:rPr>
          <w:b/>
          <w:i/>
          <w:color w:val="4472C4" w:themeColor="accent1"/>
          <w:sz w:val="32"/>
          <w:szCs w:val="32"/>
          <w:highlight w:val="yellow"/>
        </w:rPr>
        <w:t>au titre de</w:t>
      </w:r>
      <w:r w:rsidR="00EA5FC3" w:rsidRPr="006E737C">
        <w:rPr>
          <w:b/>
          <w:i/>
          <w:color w:val="4472C4" w:themeColor="accent1"/>
          <w:sz w:val="32"/>
          <w:szCs w:val="32"/>
          <w:highlight w:val="yellow"/>
        </w:rPr>
        <w:t xml:space="preserve">s missions d’information et </w:t>
      </w:r>
      <w:r w:rsidRPr="006E737C">
        <w:rPr>
          <w:b/>
          <w:i/>
          <w:color w:val="4472C4" w:themeColor="accent1"/>
          <w:sz w:val="32"/>
          <w:szCs w:val="32"/>
          <w:highlight w:val="yellow"/>
        </w:rPr>
        <w:t>de conseil :</w:t>
      </w:r>
    </w:p>
    <w:p w:rsidR="00EA5FC3" w:rsidRPr="006E737C" w:rsidRDefault="00EA5FC3" w:rsidP="001C79D8">
      <w:pPr>
        <w:pStyle w:val="bodytext"/>
        <w:spacing w:before="0" w:beforeAutospacing="0" w:after="0" w:afterAutospacing="0"/>
        <w:rPr>
          <w:b/>
          <w:i/>
          <w:color w:val="000000"/>
          <w:sz w:val="32"/>
          <w:szCs w:val="32"/>
        </w:rPr>
      </w:pPr>
    </w:p>
    <w:p w:rsidR="006C0342" w:rsidRPr="006E737C" w:rsidRDefault="006C0342" w:rsidP="00C748BC">
      <w:pPr>
        <w:pStyle w:val="bodytext"/>
        <w:spacing w:before="0" w:beforeAutospacing="0" w:after="0" w:afterAutospacing="0"/>
        <w:jc w:val="both"/>
        <w:rPr>
          <w:i/>
          <w:color w:val="4472C4" w:themeColor="accent1"/>
          <w:sz w:val="32"/>
          <w:szCs w:val="32"/>
        </w:rPr>
      </w:pPr>
      <w:r w:rsidRPr="006E737C">
        <w:rPr>
          <w:i/>
          <w:color w:val="4472C4" w:themeColor="accent1"/>
          <w:sz w:val="32"/>
          <w:szCs w:val="32"/>
        </w:rPr>
        <w:t>Le Comité entend construire avec vous un dialogue qui lui permette de remplir ces deux missions de manière éclairée et pour la seconde en particulier, en recueillant vos avis chaque fois que cela paraîtra utile à l’élaboration d’un projet de texte</w:t>
      </w:r>
      <w:r w:rsidR="00E3168F">
        <w:rPr>
          <w:i/>
          <w:color w:val="4472C4" w:themeColor="accent1"/>
          <w:sz w:val="32"/>
          <w:szCs w:val="32"/>
        </w:rPr>
        <w:t xml:space="preserve"> de nature règlementaire</w:t>
      </w:r>
      <w:r w:rsidRPr="006E737C">
        <w:rPr>
          <w:i/>
          <w:color w:val="4472C4" w:themeColor="accent1"/>
          <w:sz w:val="32"/>
          <w:szCs w:val="32"/>
        </w:rPr>
        <w:t xml:space="preserve">. C’est l’objet de l’un des aspects de l’architecture de notre site internet </w:t>
      </w:r>
      <w:r w:rsidR="006A6DCB" w:rsidRPr="006E737C">
        <w:rPr>
          <w:i/>
          <w:color w:val="4472C4" w:themeColor="accent1"/>
          <w:sz w:val="32"/>
          <w:szCs w:val="32"/>
        </w:rPr>
        <w:t>et plus particulièrement de « l’Espace Membre »</w:t>
      </w:r>
      <w:r w:rsidR="00E3168F">
        <w:rPr>
          <w:i/>
          <w:color w:val="4472C4" w:themeColor="accent1"/>
          <w:sz w:val="32"/>
          <w:szCs w:val="32"/>
        </w:rPr>
        <w:t>, entouré en jaune à l’écran,</w:t>
      </w:r>
      <w:r w:rsidR="006A6DCB" w:rsidRPr="006E737C">
        <w:rPr>
          <w:i/>
          <w:color w:val="4472C4" w:themeColor="accent1"/>
          <w:sz w:val="32"/>
          <w:szCs w:val="32"/>
        </w:rPr>
        <w:t xml:space="preserve"> </w:t>
      </w:r>
      <w:r w:rsidRPr="006E737C">
        <w:rPr>
          <w:i/>
          <w:color w:val="4472C4" w:themeColor="accent1"/>
          <w:sz w:val="32"/>
          <w:szCs w:val="32"/>
        </w:rPr>
        <w:t xml:space="preserve">sur lequel je vais </w:t>
      </w:r>
      <w:r w:rsidR="00C3502C" w:rsidRPr="006E737C">
        <w:rPr>
          <w:i/>
          <w:color w:val="4472C4" w:themeColor="accent1"/>
          <w:sz w:val="32"/>
          <w:szCs w:val="32"/>
        </w:rPr>
        <w:t xml:space="preserve">également </w:t>
      </w:r>
      <w:r w:rsidRPr="006E737C">
        <w:rPr>
          <w:i/>
          <w:color w:val="4472C4" w:themeColor="accent1"/>
          <w:sz w:val="32"/>
          <w:szCs w:val="32"/>
        </w:rPr>
        <w:t>revenir dans un instant</w:t>
      </w:r>
      <w:r w:rsidR="00CD3A75">
        <w:rPr>
          <w:i/>
          <w:color w:val="4472C4" w:themeColor="accent1"/>
          <w:sz w:val="32"/>
          <w:szCs w:val="32"/>
        </w:rPr>
        <w:t>.</w:t>
      </w:r>
    </w:p>
    <w:p w:rsidR="00F417E4" w:rsidRPr="006E737C" w:rsidRDefault="00F417E4" w:rsidP="00C748BC">
      <w:pPr>
        <w:pStyle w:val="bodytext"/>
        <w:spacing w:before="0" w:beforeAutospacing="0" w:after="0" w:afterAutospacing="0"/>
        <w:jc w:val="both"/>
        <w:rPr>
          <w:i/>
          <w:color w:val="4472C4" w:themeColor="accent1"/>
          <w:sz w:val="32"/>
          <w:szCs w:val="32"/>
        </w:rPr>
      </w:pPr>
    </w:p>
    <w:p w:rsidR="00EA5FC3" w:rsidRPr="006E737C" w:rsidRDefault="00EA5FC3" w:rsidP="001C79D8">
      <w:pPr>
        <w:pStyle w:val="bodytext"/>
        <w:spacing w:before="0" w:beforeAutospacing="0" w:after="0" w:afterAutospacing="0"/>
        <w:rPr>
          <w:b/>
          <w:i/>
          <w:color w:val="4472C4" w:themeColor="accent1"/>
          <w:sz w:val="32"/>
          <w:szCs w:val="32"/>
        </w:rPr>
      </w:pPr>
      <w:r w:rsidRPr="006E737C">
        <w:rPr>
          <w:b/>
          <w:i/>
          <w:color w:val="4472C4" w:themeColor="accent1"/>
          <w:sz w:val="32"/>
          <w:szCs w:val="32"/>
          <w:highlight w:val="yellow"/>
        </w:rPr>
        <w:t>4. au titre de la mission de suivi des engagements internationaux de la Principauté</w:t>
      </w:r>
      <w:r w:rsidRPr="006E737C">
        <w:rPr>
          <w:b/>
          <w:i/>
          <w:color w:val="4472C4" w:themeColor="accent1"/>
          <w:sz w:val="32"/>
          <w:szCs w:val="32"/>
        </w:rPr>
        <w:t> :</w:t>
      </w:r>
    </w:p>
    <w:p w:rsidR="004A63EC" w:rsidRDefault="004A63EC" w:rsidP="00CD3A75">
      <w:pPr>
        <w:pStyle w:val="NormalWeb"/>
        <w:spacing w:before="0" w:beforeAutospacing="0" w:after="240" w:afterAutospacing="0"/>
        <w:jc w:val="both"/>
        <w:rPr>
          <w:i/>
          <w:color w:val="4472C4" w:themeColor="accent1"/>
          <w:sz w:val="32"/>
          <w:szCs w:val="32"/>
        </w:rPr>
      </w:pPr>
    </w:p>
    <w:p w:rsidR="006C0342" w:rsidRPr="006E737C" w:rsidRDefault="00CD3A75" w:rsidP="00CD3A75">
      <w:pPr>
        <w:pStyle w:val="NormalWeb"/>
        <w:spacing w:before="0" w:beforeAutospacing="0" w:after="240" w:afterAutospacing="0"/>
        <w:jc w:val="both"/>
        <w:rPr>
          <w:i/>
          <w:color w:val="4472C4" w:themeColor="accent1"/>
          <w:sz w:val="32"/>
          <w:szCs w:val="32"/>
        </w:rPr>
      </w:pPr>
      <w:r>
        <w:rPr>
          <w:i/>
          <w:color w:val="4472C4" w:themeColor="accent1"/>
          <w:sz w:val="32"/>
          <w:szCs w:val="32"/>
        </w:rPr>
        <w:t xml:space="preserve">Compte tenu des conséquences extrêmement graves </w:t>
      </w:r>
      <w:r w:rsidR="00EB7DD6" w:rsidRPr="006E737C">
        <w:rPr>
          <w:i/>
          <w:color w:val="4472C4" w:themeColor="accent1"/>
          <w:sz w:val="32"/>
          <w:szCs w:val="32"/>
        </w:rPr>
        <w:t>que le</w:t>
      </w:r>
      <w:r>
        <w:rPr>
          <w:i/>
          <w:color w:val="4472C4" w:themeColor="accent1"/>
          <w:sz w:val="32"/>
          <w:szCs w:val="32"/>
        </w:rPr>
        <w:t xml:space="preserve">s manquements à ces engagements peuvent emporter pour la Principauté, </w:t>
      </w:r>
      <w:r w:rsidR="006C0342" w:rsidRPr="006E737C">
        <w:rPr>
          <w:i/>
          <w:color w:val="4472C4" w:themeColor="accent1"/>
          <w:sz w:val="32"/>
          <w:szCs w:val="32"/>
        </w:rPr>
        <w:t xml:space="preserve">il me faut </w:t>
      </w:r>
      <w:r>
        <w:rPr>
          <w:i/>
          <w:color w:val="4472C4" w:themeColor="accent1"/>
          <w:sz w:val="32"/>
          <w:szCs w:val="32"/>
        </w:rPr>
        <w:t>souligne</w:t>
      </w:r>
      <w:r w:rsidR="006C0342" w:rsidRPr="006E737C">
        <w:rPr>
          <w:i/>
          <w:color w:val="4472C4" w:themeColor="accent1"/>
          <w:sz w:val="32"/>
          <w:szCs w:val="32"/>
        </w:rPr>
        <w:t>r qu’il vous appartient :</w:t>
      </w:r>
    </w:p>
    <w:p w:rsidR="00EA5FC3" w:rsidRPr="006E737C" w:rsidRDefault="006C0342" w:rsidP="004A63EC">
      <w:pPr>
        <w:pStyle w:val="bodytext"/>
        <w:spacing w:before="0" w:beforeAutospacing="0" w:after="0" w:afterAutospacing="0"/>
        <w:rPr>
          <w:i/>
          <w:color w:val="4472C4" w:themeColor="accent1"/>
          <w:sz w:val="32"/>
          <w:szCs w:val="32"/>
        </w:rPr>
      </w:pPr>
      <w:r w:rsidRPr="006E737C">
        <w:rPr>
          <w:i/>
          <w:color w:val="4472C4" w:themeColor="accent1"/>
          <w:sz w:val="32"/>
          <w:szCs w:val="32"/>
        </w:rPr>
        <w:t xml:space="preserve"> </w:t>
      </w:r>
      <w:r w:rsidR="002B6A42" w:rsidRPr="006E737C">
        <w:rPr>
          <w:i/>
          <w:color w:val="4472C4" w:themeColor="accent1"/>
          <w:sz w:val="32"/>
          <w:szCs w:val="32"/>
        </w:rPr>
        <w:t>*</w:t>
      </w:r>
      <w:r w:rsidR="00CC1200" w:rsidRPr="006E737C">
        <w:rPr>
          <w:i/>
          <w:color w:val="4472C4" w:themeColor="accent1"/>
          <w:sz w:val="32"/>
          <w:szCs w:val="32"/>
        </w:rPr>
        <w:t xml:space="preserve"> </w:t>
      </w:r>
      <w:r w:rsidR="00733B8D" w:rsidRPr="006E737C">
        <w:rPr>
          <w:i/>
          <w:color w:val="4472C4" w:themeColor="accent1"/>
          <w:sz w:val="32"/>
          <w:szCs w:val="32"/>
        </w:rPr>
        <w:t xml:space="preserve">en premier lieu, </w:t>
      </w:r>
      <w:r w:rsidR="00CC1200" w:rsidRPr="006E737C">
        <w:rPr>
          <w:i/>
          <w:color w:val="4472C4" w:themeColor="accent1"/>
          <w:sz w:val="32"/>
          <w:szCs w:val="32"/>
        </w:rPr>
        <w:t>de fournir au Comité vos statuts,</w:t>
      </w:r>
      <w:r w:rsidR="00EA5FC3" w:rsidRPr="006E737C">
        <w:rPr>
          <w:i/>
          <w:color w:val="4472C4" w:themeColor="accent1"/>
          <w:sz w:val="32"/>
          <w:szCs w:val="32"/>
        </w:rPr>
        <w:t xml:space="preserve"> ou</w:t>
      </w:r>
      <w:r w:rsidR="00CC1200" w:rsidRPr="006E737C">
        <w:rPr>
          <w:i/>
          <w:color w:val="4472C4" w:themeColor="accent1"/>
          <w:sz w:val="32"/>
          <w:szCs w:val="32"/>
        </w:rPr>
        <w:t>,</w:t>
      </w:r>
      <w:r w:rsidR="00EA5FC3" w:rsidRPr="006E737C">
        <w:rPr>
          <w:i/>
          <w:color w:val="4472C4" w:themeColor="accent1"/>
          <w:sz w:val="32"/>
          <w:szCs w:val="32"/>
        </w:rPr>
        <w:t xml:space="preserve"> </w:t>
      </w:r>
      <w:r w:rsidR="00CC1200" w:rsidRPr="006E737C">
        <w:rPr>
          <w:i/>
          <w:color w:val="4472C4" w:themeColor="accent1"/>
          <w:sz w:val="32"/>
          <w:szCs w:val="32"/>
        </w:rPr>
        <w:t>pour les organisateurs de grandes manifestations sportives, le</w:t>
      </w:r>
      <w:r w:rsidR="00EA5FC3" w:rsidRPr="006E737C">
        <w:rPr>
          <w:i/>
          <w:color w:val="4472C4" w:themeColor="accent1"/>
          <w:sz w:val="32"/>
          <w:szCs w:val="32"/>
        </w:rPr>
        <w:t xml:space="preserve"> règlement de la ma</w:t>
      </w:r>
      <w:r w:rsidR="001E7875" w:rsidRPr="006E737C">
        <w:rPr>
          <w:i/>
          <w:color w:val="4472C4" w:themeColor="accent1"/>
          <w:sz w:val="32"/>
          <w:szCs w:val="32"/>
        </w:rPr>
        <w:t>n</w:t>
      </w:r>
      <w:r w:rsidR="00EA5FC3" w:rsidRPr="006E737C">
        <w:rPr>
          <w:i/>
          <w:color w:val="4472C4" w:themeColor="accent1"/>
          <w:sz w:val="32"/>
          <w:szCs w:val="32"/>
        </w:rPr>
        <w:t>ifestation concernée</w:t>
      </w:r>
      <w:r w:rsidR="00A71443" w:rsidRPr="006E737C">
        <w:rPr>
          <w:i/>
          <w:color w:val="4472C4" w:themeColor="accent1"/>
          <w:sz w:val="32"/>
          <w:szCs w:val="32"/>
        </w:rPr>
        <w:t>,</w:t>
      </w:r>
      <w:r w:rsidR="00EA5FC3" w:rsidRPr="006E737C">
        <w:rPr>
          <w:i/>
          <w:color w:val="4472C4" w:themeColor="accent1"/>
          <w:sz w:val="32"/>
          <w:szCs w:val="32"/>
        </w:rPr>
        <w:t xml:space="preserve"> pour </w:t>
      </w:r>
      <w:r w:rsidR="00CC1200" w:rsidRPr="006E737C">
        <w:rPr>
          <w:i/>
          <w:color w:val="4472C4" w:themeColor="accent1"/>
          <w:sz w:val="32"/>
          <w:szCs w:val="32"/>
        </w:rPr>
        <w:t xml:space="preserve">lui permettre d’évaluer </w:t>
      </w:r>
      <w:r w:rsidR="00EA5FC3" w:rsidRPr="006E737C">
        <w:rPr>
          <w:i/>
          <w:color w:val="4472C4" w:themeColor="accent1"/>
          <w:sz w:val="32"/>
          <w:szCs w:val="32"/>
        </w:rPr>
        <w:t xml:space="preserve">la conformité de leurs dispositions antidopage avec celles du Code mondial </w:t>
      </w:r>
      <w:r w:rsidR="00733B8D" w:rsidRPr="006E737C">
        <w:rPr>
          <w:i/>
          <w:color w:val="4472C4" w:themeColor="accent1"/>
          <w:sz w:val="32"/>
          <w:szCs w:val="32"/>
        </w:rPr>
        <w:t>et, le cas échéant, de vous apporter toute l’aide souhait</w:t>
      </w:r>
      <w:r w:rsidR="00CD3A75">
        <w:rPr>
          <w:i/>
          <w:color w:val="4472C4" w:themeColor="accent1"/>
          <w:sz w:val="32"/>
          <w:szCs w:val="32"/>
        </w:rPr>
        <w:t>ée</w:t>
      </w:r>
      <w:r w:rsidR="00733B8D" w:rsidRPr="006E737C">
        <w:rPr>
          <w:i/>
          <w:color w:val="4472C4" w:themeColor="accent1"/>
          <w:sz w:val="32"/>
          <w:szCs w:val="32"/>
        </w:rPr>
        <w:t xml:space="preserve"> ou nécessaire. </w:t>
      </w:r>
      <w:r w:rsidR="002B6A42" w:rsidRPr="006E737C">
        <w:rPr>
          <w:i/>
          <w:color w:val="4472C4" w:themeColor="accent1"/>
          <w:sz w:val="32"/>
          <w:szCs w:val="32"/>
        </w:rPr>
        <w:t xml:space="preserve">Je rappelle </w:t>
      </w:r>
      <w:r w:rsidR="006E0FD5" w:rsidRPr="006E737C">
        <w:rPr>
          <w:i/>
          <w:color w:val="4472C4" w:themeColor="accent1"/>
          <w:sz w:val="32"/>
          <w:szCs w:val="32"/>
        </w:rPr>
        <w:t xml:space="preserve">à </w:t>
      </w:r>
      <w:r w:rsidR="00733B8D" w:rsidRPr="006E737C">
        <w:rPr>
          <w:i/>
          <w:color w:val="4472C4" w:themeColor="accent1"/>
          <w:sz w:val="32"/>
          <w:szCs w:val="32"/>
        </w:rPr>
        <w:t>toutes fins utiles q</w:t>
      </w:r>
      <w:r w:rsidR="002B6A42" w:rsidRPr="006E737C">
        <w:rPr>
          <w:i/>
          <w:color w:val="4472C4" w:themeColor="accent1"/>
          <w:sz w:val="32"/>
          <w:szCs w:val="32"/>
        </w:rPr>
        <w:t>u’en vertu du cadre juridique actuellement applicable, l</w:t>
      </w:r>
      <w:r w:rsidR="00B768D8" w:rsidRPr="006E737C">
        <w:rPr>
          <w:i/>
          <w:color w:val="4472C4" w:themeColor="accent1"/>
          <w:sz w:val="32"/>
          <w:szCs w:val="32"/>
        </w:rPr>
        <w:t xml:space="preserve">e </w:t>
      </w:r>
      <w:r w:rsidR="006E0FD5" w:rsidRPr="006E737C">
        <w:rPr>
          <w:i/>
          <w:color w:val="4472C4" w:themeColor="accent1"/>
          <w:sz w:val="32"/>
          <w:szCs w:val="32"/>
        </w:rPr>
        <w:t>C</w:t>
      </w:r>
      <w:r w:rsidR="00B768D8" w:rsidRPr="006E737C">
        <w:rPr>
          <w:i/>
          <w:color w:val="4472C4" w:themeColor="accent1"/>
          <w:sz w:val="32"/>
          <w:szCs w:val="32"/>
        </w:rPr>
        <w:t>omité peut exiger que les Fédérations</w:t>
      </w:r>
      <w:r w:rsidR="002B6A42" w:rsidRPr="006E737C">
        <w:rPr>
          <w:i/>
          <w:color w:val="4472C4" w:themeColor="accent1"/>
          <w:sz w:val="32"/>
          <w:szCs w:val="32"/>
        </w:rPr>
        <w:t xml:space="preserve"> </w:t>
      </w:r>
      <w:r w:rsidR="00B768D8" w:rsidRPr="006E737C">
        <w:rPr>
          <w:i/>
          <w:color w:val="4472C4" w:themeColor="accent1"/>
          <w:sz w:val="32"/>
          <w:szCs w:val="32"/>
        </w:rPr>
        <w:t>nationales adoptent des règles antidopage qui soient compl</w:t>
      </w:r>
      <w:r w:rsidR="002B6A42" w:rsidRPr="006E737C">
        <w:rPr>
          <w:i/>
          <w:color w:val="4472C4" w:themeColor="accent1"/>
          <w:sz w:val="32"/>
          <w:szCs w:val="32"/>
        </w:rPr>
        <w:t>é</w:t>
      </w:r>
      <w:r w:rsidR="00B768D8" w:rsidRPr="006E737C">
        <w:rPr>
          <w:i/>
          <w:color w:val="4472C4" w:themeColor="accent1"/>
          <w:sz w:val="32"/>
          <w:szCs w:val="32"/>
        </w:rPr>
        <w:t>m</w:t>
      </w:r>
      <w:r w:rsidR="002B6A42" w:rsidRPr="006E737C">
        <w:rPr>
          <w:i/>
          <w:color w:val="4472C4" w:themeColor="accent1"/>
          <w:sz w:val="32"/>
          <w:szCs w:val="32"/>
        </w:rPr>
        <w:t>e</w:t>
      </w:r>
      <w:r w:rsidR="00B768D8" w:rsidRPr="006E737C">
        <w:rPr>
          <w:i/>
          <w:color w:val="4472C4" w:themeColor="accent1"/>
          <w:sz w:val="32"/>
          <w:szCs w:val="32"/>
        </w:rPr>
        <w:t>ntaires des règles anti</w:t>
      </w:r>
      <w:r w:rsidR="002B6A42" w:rsidRPr="006E737C">
        <w:rPr>
          <w:i/>
          <w:color w:val="4472C4" w:themeColor="accent1"/>
          <w:sz w:val="32"/>
          <w:szCs w:val="32"/>
        </w:rPr>
        <w:t>d</w:t>
      </w:r>
      <w:r w:rsidR="00B768D8" w:rsidRPr="006E737C">
        <w:rPr>
          <w:i/>
          <w:color w:val="4472C4" w:themeColor="accent1"/>
          <w:sz w:val="32"/>
          <w:szCs w:val="32"/>
        </w:rPr>
        <w:t>opage adoptées par l</w:t>
      </w:r>
      <w:r w:rsidR="002B6A42" w:rsidRPr="006E737C">
        <w:rPr>
          <w:i/>
          <w:color w:val="4472C4" w:themeColor="accent1"/>
          <w:sz w:val="32"/>
          <w:szCs w:val="32"/>
        </w:rPr>
        <w:t>es</w:t>
      </w:r>
      <w:r w:rsidR="00B768D8" w:rsidRPr="006E737C">
        <w:rPr>
          <w:i/>
          <w:color w:val="4472C4" w:themeColor="accent1"/>
          <w:sz w:val="32"/>
          <w:szCs w:val="32"/>
        </w:rPr>
        <w:t xml:space="preserve"> fédération</w:t>
      </w:r>
      <w:r w:rsidR="002B6A42" w:rsidRPr="006E737C">
        <w:rPr>
          <w:i/>
          <w:color w:val="4472C4" w:themeColor="accent1"/>
          <w:sz w:val="32"/>
          <w:szCs w:val="32"/>
        </w:rPr>
        <w:t>s</w:t>
      </w:r>
      <w:r w:rsidR="00B768D8" w:rsidRPr="006E737C">
        <w:rPr>
          <w:i/>
          <w:color w:val="4472C4" w:themeColor="accent1"/>
          <w:sz w:val="32"/>
          <w:szCs w:val="32"/>
        </w:rPr>
        <w:t xml:space="preserve"> internationale</w:t>
      </w:r>
      <w:r w:rsidR="002B6A42" w:rsidRPr="006E737C">
        <w:rPr>
          <w:i/>
          <w:color w:val="4472C4" w:themeColor="accent1"/>
          <w:sz w:val="32"/>
          <w:szCs w:val="32"/>
        </w:rPr>
        <w:t>s</w:t>
      </w:r>
      <w:r w:rsidR="00B768D8" w:rsidRPr="006E737C">
        <w:rPr>
          <w:i/>
          <w:color w:val="4472C4" w:themeColor="accent1"/>
          <w:sz w:val="32"/>
          <w:szCs w:val="32"/>
        </w:rPr>
        <w:t xml:space="preserve"> dont elle</w:t>
      </w:r>
      <w:r w:rsidR="002B6A42" w:rsidRPr="006E737C">
        <w:rPr>
          <w:i/>
          <w:color w:val="4472C4" w:themeColor="accent1"/>
          <w:sz w:val="32"/>
          <w:szCs w:val="32"/>
        </w:rPr>
        <w:t>s</w:t>
      </w:r>
      <w:r w:rsidR="00B768D8" w:rsidRPr="006E737C">
        <w:rPr>
          <w:i/>
          <w:color w:val="4472C4" w:themeColor="accent1"/>
          <w:sz w:val="32"/>
          <w:szCs w:val="32"/>
        </w:rPr>
        <w:t xml:space="preserve"> dépendent.</w:t>
      </w:r>
    </w:p>
    <w:p w:rsidR="002B6A42" w:rsidRPr="006E737C" w:rsidRDefault="002B6A42" w:rsidP="00CC1200">
      <w:pPr>
        <w:pStyle w:val="NormalWeb"/>
        <w:spacing w:before="0" w:beforeAutospacing="0" w:after="240" w:afterAutospacing="0"/>
        <w:jc w:val="both"/>
        <w:rPr>
          <w:i/>
          <w:color w:val="C45911" w:themeColor="accent2" w:themeShade="BF"/>
          <w:sz w:val="32"/>
          <w:szCs w:val="32"/>
        </w:rPr>
      </w:pPr>
      <w:r w:rsidRPr="006E737C">
        <w:rPr>
          <w:i/>
          <w:color w:val="4472C4" w:themeColor="accent1"/>
          <w:sz w:val="32"/>
          <w:szCs w:val="32"/>
        </w:rPr>
        <w:t xml:space="preserve">* </w:t>
      </w:r>
      <w:r w:rsidR="00733B8D" w:rsidRPr="006E737C">
        <w:rPr>
          <w:i/>
          <w:color w:val="4472C4" w:themeColor="accent1"/>
          <w:sz w:val="32"/>
          <w:szCs w:val="32"/>
        </w:rPr>
        <w:t xml:space="preserve">en second lieu, </w:t>
      </w:r>
      <w:r w:rsidRPr="006E737C">
        <w:rPr>
          <w:i/>
          <w:color w:val="4472C4" w:themeColor="accent1"/>
          <w:sz w:val="32"/>
          <w:szCs w:val="32"/>
        </w:rPr>
        <w:t>de répondre à toute sollicitation du Comité</w:t>
      </w:r>
      <w:r w:rsidR="001D2831" w:rsidRPr="006E737C">
        <w:rPr>
          <w:i/>
          <w:color w:val="4472C4" w:themeColor="accent1"/>
          <w:sz w:val="32"/>
          <w:szCs w:val="32"/>
        </w:rPr>
        <w:t xml:space="preserve"> ayant pour objet la </w:t>
      </w:r>
      <w:r w:rsidR="00733B8D" w:rsidRPr="006E737C">
        <w:rPr>
          <w:i/>
          <w:color w:val="4472C4" w:themeColor="accent1"/>
          <w:sz w:val="32"/>
          <w:szCs w:val="32"/>
        </w:rPr>
        <w:t>mise en œuvre des politiques publiques liées à l’antidopage</w:t>
      </w:r>
      <w:r w:rsidR="009E6CE5" w:rsidRPr="006E737C">
        <w:rPr>
          <w:i/>
          <w:color w:val="4472C4" w:themeColor="accent1"/>
          <w:sz w:val="32"/>
          <w:szCs w:val="32"/>
        </w:rPr>
        <w:t>.</w:t>
      </w:r>
    </w:p>
    <w:p w:rsidR="00A450D5" w:rsidRPr="006E737C" w:rsidRDefault="00BF3D52" w:rsidP="001C79D8">
      <w:pPr>
        <w:pStyle w:val="bodytext"/>
        <w:spacing w:before="0" w:beforeAutospacing="0" w:after="0" w:afterAutospacing="0"/>
        <w:rPr>
          <w:b/>
          <w:i/>
          <w:color w:val="4472C4" w:themeColor="accent1"/>
          <w:sz w:val="32"/>
          <w:szCs w:val="32"/>
        </w:rPr>
      </w:pPr>
      <w:r w:rsidRPr="006E737C">
        <w:rPr>
          <w:b/>
          <w:i/>
          <w:color w:val="4472C4" w:themeColor="accent1"/>
          <w:sz w:val="32"/>
          <w:szCs w:val="32"/>
          <w:highlight w:val="yellow"/>
        </w:rPr>
        <w:t xml:space="preserve">D.- Les </w:t>
      </w:r>
      <w:r w:rsidR="00A450D5" w:rsidRPr="006E737C">
        <w:rPr>
          <w:b/>
          <w:i/>
          <w:color w:val="4472C4" w:themeColor="accent1"/>
          <w:sz w:val="32"/>
          <w:szCs w:val="32"/>
          <w:highlight w:val="yellow"/>
        </w:rPr>
        <w:t xml:space="preserve">modalités de mise en </w:t>
      </w:r>
      <w:r w:rsidR="002B6A42" w:rsidRPr="006E737C">
        <w:rPr>
          <w:b/>
          <w:i/>
          <w:color w:val="4472C4" w:themeColor="accent1"/>
          <w:sz w:val="32"/>
          <w:szCs w:val="32"/>
          <w:highlight w:val="yellow"/>
        </w:rPr>
        <w:t xml:space="preserve">œuvre </w:t>
      </w:r>
      <w:r w:rsidR="00A450D5" w:rsidRPr="006E737C">
        <w:rPr>
          <w:b/>
          <w:i/>
          <w:color w:val="4472C4" w:themeColor="accent1"/>
          <w:sz w:val="32"/>
          <w:szCs w:val="32"/>
          <w:highlight w:val="yellow"/>
        </w:rPr>
        <w:t>pratique de ces missions :</w:t>
      </w:r>
    </w:p>
    <w:p w:rsidR="00A450D5" w:rsidRPr="006E737C" w:rsidRDefault="00A450D5" w:rsidP="001C79D8">
      <w:pPr>
        <w:pStyle w:val="bodytext"/>
        <w:spacing w:before="0" w:beforeAutospacing="0" w:after="0" w:afterAutospacing="0"/>
        <w:rPr>
          <w:b/>
          <w:i/>
          <w:color w:val="4472C4" w:themeColor="accent1"/>
          <w:sz w:val="32"/>
          <w:szCs w:val="32"/>
        </w:rPr>
      </w:pPr>
    </w:p>
    <w:p w:rsidR="002B6A42" w:rsidRPr="006E737C" w:rsidRDefault="00D74E8E" w:rsidP="0087515D">
      <w:pPr>
        <w:pStyle w:val="bodytext"/>
        <w:spacing w:before="0" w:beforeAutospacing="0" w:after="0" w:afterAutospacing="0"/>
        <w:jc w:val="both"/>
        <w:rPr>
          <w:i/>
          <w:color w:val="4472C4" w:themeColor="accent1"/>
          <w:sz w:val="32"/>
          <w:szCs w:val="32"/>
        </w:rPr>
      </w:pPr>
      <w:r w:rsidRPr="006E737C">
        <w:rPr>
          <w:i/>
          <w:color w:val="4472C4" w:themeColor="accent1"/>
          <w:sz w:val="32"/>
          <w:szCs w:val="32"/>
        </w:rPr>
        <w:t xml:space="preserve">Le principe de base est celui d’une coopération permanente, dynamique et ouverte. </w:t>
      </w:r>
    </w:p>
    <w:p w:rsidR="00733B8D" w:rsidRPr="006E737C" w:rsidRDefault="00733B8D" w:rsidP="0087515D">
      <w:pPr>
        <w:pStyle w:val="bodytext"/>
        <w:spacing w:before="0" w:beforeAutospacing="0" w:after="0" w:afterAutospacing="0"/>
        <w:jc w:val="both"/>
        <w:rPr>
          <w:i/>
          <w:color w:val="4472C4" w:themeColor="accent1"/>
          <w:sz w:val="32"/>
          <w:szCs w:val="32"/>
        </w:rPr>
      </w:pPr>
    </w:p>
    <w:p w:rsidR="006C0342" w:rsidRPr="006E737C" w:rsidRDefault="006C0342" w:rsidP="006C0342">
      <w:pPr>
        <w:pStyle w:val="bodytext"/>
        <w:spacing w:before="0" w:beforeAutospacing="0" w:after="0" w:afterAutospacing="0"/>
        <w:jc w:val="both"/>
        <w:rPr>
          <w:i/>
          <w:color w:val="000000"/>
          <w:sz w:val="32"/>
          <w:szCs w:val="32"/>
        </w:rPr>
      </w:pPr>
      <w:r w:rsidRPr="006E737C">
        <w:rPr>
          <w:i/>
          <w:color w:val="4472C4" w:themeColor="accent1"/>
          <w:sz w:val="32"/>
          <w:szCs w:val="32"/>
        </w:rPr>
        <w:t>Pour le concrétiser, le Comité dont la structure apparaît sur le schéma présenté à l’écran</w:t>
      </w:r>
      <w:r w:rsidR="00CD3A75">
        <w:rPr>
          <w:i/>
          <w:color w:val="4472C4" w:themeColor="accent1"/>
          <w:sz w:val="32"/>
          <w:szCs w:val="32"/>
        </w:rPr>
        <w:t>,</w:t>
      </w:r>
      <w:r w:rsidRPr="006E737C">
        <w:rPr>
          <w:i/>
          <w:color w:val="4472C4" w:themeColor="accent1"/>
          <w:sz w:val="32"/>
          <w:szCs w:val="32"/>
        </w:rPr>
        <w:t xml:space="preserve"> dispose d’un certain nombre d’outils dont trois</w:t>
      </w:r>
      <w:r w:rsidR="006A6DCB" w:rsidRPr="006E737C">
        <w:rPr>
          <w:i/>
          <w:color w:val="4472C4" w:themeColor="accent1"/>
          <w:sz w:val="32"/>
          <w:szCs w:val="32"/>
        </w:rPr>
        <w:t xml:space="preserve"> ont un rôle qu’il convient de souligner. </w:t>
      </w:r>
    </w:p>
    <w:p w:rsidR="001D2831" w:rsidRPr="006E737C" w:rsidRDefault="001D2831" w:rsidP="0073579B">
      <w:pPr>
        <w:pStyle w:val="bodytext"/>
        <w:spacing w:before="0" w:beforeAutospacing="0" w:after="0" w:afterAutospacing="0"/>
        <w:jc w:val="both"/>
        <w:rPr>
          <w:i/>
          <w:color w:val="000000"/>
          <w:sz w:val="32"/>
          <w:szCs w:val="32"/>
        </w:rPr>
      </w:pPr>
    </w:p>
    <w:p w:rsidR="001D2831" w:rsidRPr="006E737C" w:rsidRDefault="001D2831" w:rsidP="0073579B">
      <w:pPr>
        <w:pStyle w:val="bodytext"/>
        <w:spacing w:before="0" w:beforeAutospacing="0" w:after="0" w:afterAutospacing="0"/>
        <w:jc w:val="both"/>
        <w:rPr>
          <w:i/>
          <w:color w:val="4472C4" w:themeColor="accent1"/>
          <w:sz w:val="32"/>
          <w:szCs w:val="32"/>
        </w:rPr>
      </w:pPr>
      <w:r w:rsidRPr="006E737C">
        <w:rPr>
          <w:i/>
          <w:color w:val="4472C4" w:themeColor="accent1"/>
          <w:sz w:val="32"/>
          <w:szCs w:val="32"/>
          <w:highlight w:val="yellow"/>
        </w:rPr>
        <w:t xml:space="preserve">1.- </w:t>
      </w:r>
      <w:r w:rsidRPr="006E737C">
        <w:rPr>
          <w:b/>
          <w:i/>
          <w:color w:val="4472C4" w:themeColor="accent1"/>
          <w:sz w:val="32"/>
          <w:szCs w:val="32"/>
          <w:highlight w:val="yellow"/>
        </w:rPr>
        <w:t>Le Secrétariat permanent du Comité</w:t>
      </w:r>
      <w:r w:rsidR="00A71443" w:rsidRPr="006E737C">
        <w:rPr>
          <w:i/>
          <w:color w:val="4472C4" w:themeColor="accent1"/>
          <w:sz w:val="32"/>
          <w:szCs w:val="32"/>
          <w:highlight w:val="yellow"/>
        </w:rPr>
        <w:t> </w:t>
      </w:r>
      <w:r w:rsidR="00A71443" w:rsidRPr="006E737C">
        <w:rPr>
          <w:i/>
          <w:color w:val="4472C4" w:themeColor="accent1"/>
          <w:sz w:val="32"/>
          <w:szCs w:val="32"/>
        </w:rPr>
        <w:t xml:space="preserve">: </w:t>
      </w:r>
      <w:r w:rsidR="00D74E8E" w:rsidRPr="006E737C">
        <w:rPr>
          <w:i/>
          <w:color w:val="4472C4" w:themeColor="accent1"/>
          <w:sz w:val="32"/>
          <w:szCs w:val="32"/>
        </w:rPr>
        <w:t>outil de la gestion au quotidien de</w:t>
      </w:r>
      <w:r w:rsidR="00CD3A75">
        <w:rPr>
          <w:i/>
          <w:color w:val="4472C4" w:themeColor="accent1"/>
          <w:sz w:val="32"/>
          <w:szCs w:val="32"/>
        </w:rPr>
        <w:t xml:space="preserve"> nos </w:t>
      </w:r>
      <w:r w:rsidR="00D74E8E" w:rsidRPr="006E737C">
        <w:rPr>
          <w:i/>
          <w:color w:val="4472C4" w:themeColor="accent1"/>
          <w:sz w:val="32"/>
          <w:szCs w:val="32"/>
        </w:rPr>
        <w:t>ac</w:t>
      </w:r>
      <w:r w:rsidR="006C0342" w:rsidRPr="006E737C">
        <w:rPr>
          <w:i/>
          <w:color w:val="4472C4" w:themeColor="accent1"/>
          <w:sz w:val="32"/>
          <w:szCs w:val="32"/>
        </w:rPr>
        <w:t>t</w:t>
      </w:r>
      <w:r w:rsidR="00D74E8E" w:rsidRPr="006E737C">
        <w:rPr>
          <w:i/>
          <w:color w:val="4472C4" w:themeColor="accent1"/>
          <w:sz w:val="32"/>
          <w:szCs w:val="32"/>
        </w:rPr>
        <w:t xml:space="preserve">ivités, </w:t>
      </w:r>
      <w:r w:rsidR="00A71443" w:rsidRPr="006E737C">
        <w:rPr>
          <w:i/>
          <w:color w:val="4472C4" w:themeColor="accent1"/>
          <w:sz w:val="32"/>
          <w:szCs w:val="32"/>
        </w:rPr>
        <w:t xml:space="preserve">il est </w:t>
      </w:r>
      <w:r w:rsidRPr="006E737C">
        <w:rPr>
          <w:i/>
          <w:color w:val="4472C4" w:themeColor="accent1"/>
          <w:sz w:val="32"/>
          <w:szCs w:val="32"/>
        </w:rPr>
        <w:t>votre interlocuteur privilégié</w:t>
      </w:r>
      <w:r w:rsidR="00973612" w:rsidRPr="006E737C">
        <w:rPr>
          <w:i/>
          <w:color w:val="4472C4" w:themeColor="accent1"/>
          <w:sz w:val="32"/>
          <w:szCs w:val="32"/>
        </w:rPr>
        <w:t>, de même que celui de chaque sportif</w:t>
      </w:r>
      <w:r w:rsidR="006C0342" w:rsidRPr="006E737C">
        <w:rPr>
          <w:i/>
          <w:color w:val="4472C4" w:themeColor="accent1"/>
          <w:sz w:val="32"/>
          <w:szCs w:val="32"/>
        </w:rPr>
        <w:t xml:space="preserve"> et du grand public</w:t>
      </w:r>
      <w:r w:rsidR="00973612" w:rsidRPr="006E737C">
        <w:rPr>
          <w:i/>
          <w:color w:val="4472C4" w:themeColor="accent1"/>
          <w:sz w:val="32"/>
          <w:szCs w:val="32"/>
        </w:rPr>
        <w:t xml:space="preserve">, </w:t>
      </w:r>
      <w:r w:rsidRPr="006E737C">
        <w:rPr>
          <w:i/>
          <w:color w:val="4472C4" w:themeColor="accent1"/>
          <w:sz w:val="32"/>
          <w:szCs w:val="32"/>
        </w:rPr>
        <w:t>pour toute demande</w:t>
      </w:r>
      <w:r w:rsidR="00973612" w:rsidRPr="006E737C">
        <w:rPr>
          <w:i/>
          <w:color w:val="4472C4" w:themeColor="accent1"/>
          <w:sz w:val="32"/>
          <w:szCs w:val="32"/>
        </w:rPr>
        <w:t xml:space="preserve"> ayant trait à </w:t>
      </w:r>
      <w:r w:rsidR="00CD3A75">
        <w:rPr>
          <w:i/>
          <w:color w:val="4472C4" w:themeColor="accent1"/>
          <w:sz w:val="32"/>
          <w:szCs w:val="32"/>
        </w:rPr>
        <w:t xml:space="preserve">toute </w:t>
      </w:r>
      <w:r w:rsidR="00973612" w:rsidRPr="006E737C">
        <w:rPr>
          <w:i/>
          <w:color w:val="4472C4" w:themeColor="accent1"/>
          <w:sz w:val="32"/>
          <w:szCs w:val="32"/>
        </w:rPr>
        <w:t>question relevant du domaine du dopage</w:t>
      </w:r>
      <w:r w:rsidRPr="006E737C">
        <w:rPr>
          <w:i/>
          <w:color w:val="4472C4" w:themeColor="accent1"/>
          <w:sz w:val="32"/>
          <w:szCs w:val="32"/>
        </w:rPr>
        <w:t>.</w:t>
      </w:r>
    </w:p>
    <w:p w:rsidR="005179A5" w:rsidRPr="006E737C" w:rsidRDefault="005179A5" w:rsidP="001C79D8">
      <w:pPr>
        <w:pStyle w:val="bodytext"/>
        <w:spacing w:before="0" w:beforeAutospacing="0" w:after="0" w:afterAutospacing="0"/>
        <w:rPr>
          <w:i/>
          <w:color w:val="000000"/>
          <w:sz w:val="32"/>
          <w:szCs w:val="32"/>
        </w:rPr>
      </w:pPr>
    </w:p>
    <w:p w:rsidR="00612FF2" w:rsidRPr="006E737C" w:rsidRDefault="001D2831" w:rsidP="001C79D8">
      <w:pPr>
        <w:pStyle w:val="bodytext"/>
        <w:spacing w:before="0" w:beforeAutospacing="0" w:after="0" w:afterAutospacing="0"/>
        <w:rPr>
          <w:b/>
          <w:i/>
          <w:color w:val="4472C4" w:themeColor="accent1"/>
          <w:sz w:val="32"/>
          <w:szCs w:val="32"/>
        </w:rPr>
      </w:pPr>
      <w:r w:rsidRPr="006E737C">
        <w:rPr>
          <w:b/>
          <w:i/>
          <w:color w:val="4472C4" w:themeColor="accent1"/>
          <w:sz w:val="32"/>
          <w:szCs w:val="32"/>
          <w:highlight w:val="yellow"/>
        </w:rPr>
        <w:t>2</w:t>
      </w:r>
      <w:r w:rsidR="00612FF2" w:rsidRPr="006E737C">
        <w:rPr>
          <w:b/>
          <w:i/>
          <w:color w:val="4472C4" w:themeColor="accent1"/>
          <w:sz w:val="32"/>
          <w:szCs w:val="32"/>
          <w:highlight w:val="yellow"/>
        </w:rPr>
        <w:t>.- La Commission</w:t>
      </w:r>
      <w:r w:rsidR="00A450D5" w:rsidRPr="006E737C">
        <w:rPr>
          <w:b/>
          <w:i/>
          <w:color w:val="4472C4" w:themeColor="accent1"/>
          <w:sz w:val="32"/>
          <w:szCs w:val="32"/>
          <w:highlight w:val="yellow"/>
        </w:rPr>
        <w:t xml:space="preserve"> Formation Prévention Education</w:t>
      </w:r>
      <w:r w:rsidR="004A63EC">
        <w:rPr>
          <w:b/>
          <w:i/>
          <w:color w:val="4472C4" w:themeColor="accent1"/>
          <w:sz w:val="32"/>
          <w:szCs w:val="32"/>
          <w:highlight w:val="yellow"/>
        </w:rPr>
        <w:t> </w:t>
      </w:r>
      <w:r w:rsidR="004A63EC">
        <w:rPr>
          <w:b/>
          <w:i/>
          <w:color w:val="4472C4" w:themeColor="accent1"/>
          <w:sz w:val="32"/>
          <w:szCs w:val="32"/>
        </w:rPr>
        <w:t>:</w:t>
      </w:r>
    </w:p>
    <w:p w:rsidR="00A450D5" w:rsidRPr="006E737C" w:rsidRDefault="00A450D5" w:rsidP="001C79D8">
      <w:pPr>
        <w:pStyle w:val="bodytext"/>
        <w:spacing w:before="0" w:beforeAutospacing="0" w:after="0" w:afterAutospacing="0"/>
        <w:rPr>
          <w:b/>
          <w:i/>
          <w:color w:val="000000"/>
          <w:sz w:val="32"/>
          <w:szCs w:val="32"/>
        </w:rPr>
      </w:pPr>
    </w:p>
    <w:p w:rsidR="006C0342" w:rsidRPr="006E737C" w:rsidRDefault="006C0342" w:rsidP="0087515D">
      <w:pPr>
        <w:pStyle w:val="bodytext"/>
        <w:spacing w:before="0" w:beforeAutospacing="0" w:after="0" w:afterAutospacing="0"/>
        <w:jc w:val="both"/>
        <w:rPr>
          <w:i/>
          <w:color w:val="4472C4" w:themeColor="accent1"/>
          <w:sz w:val="32"/>
          <w:szCs w:val="32"/>
        </w:rPr>
      </w:pPr>
      <w:r w:rsidRPr="006E737C">
        <w:rPr>
          <w:i/>
          <w:color w:val="4472C4" w:themeColor="accent1"/>
          <w:sz w:val="32"/>
          <w:szCs w:val="32"/>
        </w:rPr>
        <w:t>Cette structure</w:t>
      </w:r>
      <w:r w:rsidR="00CD3A75">
        <w:rPr>
          <w:i/>
          <w:color w:val="4472C4" w:themeColor="accent1"/>
          <w:sz w:val="32"/>
          <w:szCs w:val="32"/>
        </w:rPr>
        <w:t>,</w:t>
      </w:r>
      <w:r w:rsidRPr="006E737C">
        <w:rPr>
          <w:i/>
          <w:color w:val="4472C4" w:themeColor="accent1"/>
          <w:sz w:val="32"/>
          <w:szCs w:val="32"/>
        </w:rPr>
        <w:t xml:space="preserve"> créée en décembre 2016</w:t>
      </w:r>
      <w:r w:rsidR="00CD3A75">
        <w:rPr>
          <w:i/>
          <w:color w:val="4472C4" w:themeColor="accent1"/>
          <w:sz w:val="32"/>
          <w:szCs w:val="32"/>
        </w:rPr>
        <w:t>,</w:t>
      </w:r>
      <w:r w:rsidRPr="006E737C">
        <w:rPr>
          <w:i/>
          <w:color w:val="4472C4" w:themeColor="accent1"/>
          <w:sz w:val="32"/>
          <w:szCs w:val="32"/>
        </w:rPr>
        <w:t xml:space="preserve"> a été confiée à Mme la Docteure Muriel Tonelli en relation avec le directeur du </w:t>
      </w:r>
      <w:r w:rsidR="00CD3A75">
        <w:rPr>
          <w:i/>
          <w:color w:val="4472C4" w:themeColor="accent1"/>
          <w:sz w:val="32"/>
          <w:szCs w:val="32"/>
        </w:rPr>
        <w:t>C</w:t>
      </w:r>
      <w:r w:rsidRPr="006E737C">
        <w:rPr>
          <w:i/>
          <w:color w:val="4472C4" w:themeColor="accent1"/>
          <w:sz w:val="32"/>
          <w:szCs w:val="32"/>
        </w:rPr>
        <w:t xml:space="preserve">entre </w:t>
      </w:r>
      <w:r w:rsidR="00CD3A75">
        <w:rPr>
          <w:i/>
          <w:color w:val="4472C4" w:themeColor="accent1"/>
          <w:sz w:val="32"/>
          <w:szCs w:val="32"/>
        </w:rPr>
        <w:t>M</w:t>
      </w:r>
      <w:r w:rsidRPr="006E737C">
        <w:rPr>
          <w:i/>
          <w:color w:val="4472C4" w:themeColor="accent1"/>
          <w:sz w:val="32"/>
          <w:szCs w:val="32"/>
        </w:rPr>
        <w:t>édico-</w:t>
      </w:r>
      <w:r w:rsidR="00CD3A75">
        <w:rPr>
          <w:i/>
          <w:color w:val="4472C4" w:themeColor="accent1"/>
          <w:sz w:val="32"/>
          <w:szCs w:val="32"/>
        </w:rPr>
        <w:t>S</w:t>
      </w:r>
      <w:r w:rsidRPr="006E737C">
        <w:rPr>
          <w:i/>
          <w:color w:val="4472C4" w:themeColor="accent1"/>
          <w:sz w:val="32"/>
          <w:szCs w:val="32"/>
        </w:rPr>
        <w:t xml:space="preserve">portif de Monaco. </w:t>
      </w:r>
    </w:p>
    <w:p w:rsidR="00716545" w:rsidRPr="006E737C" w:rsidRDefault="00A450D5" w:rsidP="001C79D8">
      <w:pPr>
        <w:pStyle w:val="bodytext"/>
        <w:spacing w:before="0" w:beforeAutospacing="0" w:after="0" w:afterAutospacing="0"/>
        <w:rPr>
          <w:i/>
          <w:color w:val="000000"/>
          <w:sz w:val="32"/>
          <w:szCs w:val="32"/>
        </w:rPr>
      </w:pPr>
      <w:r w:rsidRPr="006E737C">
        <w:rPr>
          <w:i/>
          <w:color w:val="000000"/>
          <w:sz w:val="32"/>
          <w:szCs w:val="32"/>
        </w:rPr>
        <w:t xml:space="preserve"> </w:t>
      </w:r>
    </w:p>
    <w:p w:rsidR="006C0342" w:rsidRPr="006E737C" w:rsidRDefault="006C0342" w:rsidP="006C0342">
      <w:pPr>
        <w:pStyle w:val="bodytext"/>
        <w:spacing w:before="0" w:beforeAutospacing="0" w:after="0" w:afterAutospacing="0"/>
        <w:jc w:val="both"/>
        <w:rPr>
          <w:i/>
          <w:color w:val="4472C4" w:themeColor="accent1"/>
          <w:sz w:val="32"/>
          <w:szCs w:val="32"/>
        </w:rPr>
      </w:pPr>
      <w:r w:rsidRPr="006E737C">
        <w:rPr>
          <w:i/>
          <w:color w:val="4472C4" w:themeColor="accent1"/>
          <w:sz w:val="32"/>
          <w:szCs w:val="32"/>
        </w:rPr>
        <w:t xml:space="preserve">Sa mission première est d’élaborer un projet de programme antidopage pluriannuel associant l’ensemble des acteurs du sport et de l’éducation physique en Principauté, d’assurer le suivi de sa mise en œuvre concrète et, enfin, de procéder à son évaluation régulière à l’issue de chacune des étapes annuelles de sa durée triennale. </w:t>
      </w:r>
    </w:p>
    <w:p w:rsidR="00C323C4" w:rsidRPr="006E737C" w:rsidRDefault="00C323C4" w:rsidP="00716545">
      <w:pPr>
        <w:pStyle w:val="bodytext"/>
        <w:spacing w:before="0" w:beforeAutospacing="0" w:after="0" w:afterAutospacing="0"/>
        <w:jc w:val="both"/>
        <w:rPr>
          <w:i/>
          <w:sz w:val="32"/>
          <w:szCs w:val="32"/>
        </w:rPr>
      </w:pPr>
    </w:p>
    <w:p w:rsidR="005D01F2" w:rsidRPr="006E737C" w:rsidRDefault="00873358" w:rsidP="00A15B9A">
      <w:pPr>
        <w:pStyle w:val="bodytext"/>
        <w:spacing w:before="0" w:beforeAutospacing="0" w:after="0" w:afterAutospacing="0"/>
        <w:jc w:val="both"/>
        <w:rPr>
          <w:i/>
          <w:color w:val="4472C4" w:themeColor="accent1"/>
          <w:sz w:val="32"/>
          <w:szCs w:val="32"/>
        </w:rPr>
      </w:pPr>
      <w:r w:rsidRPr="006E737C">
        <w:rPr>
          <w:i/>
          <w:color w:val="4472C4" w:themeColor="accent1"/>
          <w:sz w:val="32"/>
          <w:szCs w:val="32"/>
        </w:rPr>
        <w:t>Outre la définition de l’organisation de l’effort antidopage en Principauté, c</w:t>
      </w:r>
      <w:r w:rsidR="00A15B9A" w:rsidRPr="006E737C">
        <w:rPr>
          <w:i/>
          <w:color w:val="4472C4" w:themeColor="accent1"/>
          <w:sz w:val="32"/>
          <w:szCs w:val="32"/>
        </w:rPr>
        <w:t>e programme comprendra notamment</w:t>
      </w:r>
      <w:r w:rsidR="005D01F2" w:rsidRPr="006E737C">
        <w:rPr>
          <w:i/>
          <w:color w:val="4472C4" w:themeColor="accent1"/>
          <w:sz w:val="32"/>
          <w:szCs w:val="32"/>
        </w:rPr>
        <w:t xml:space="preserve"> : </w:t>
      </w:r>
      <w:r w:rsidR="00A15B9A" w:rsidRPr="006E737C">
        <w:rPr>
          <w:i/>
          <w:color w:val="4472C4" w:themeColor="accent1"/>
          <w:sz w:val="32"/>
          <w:szCs w:val="32"/>
        </w:rPr>
        <w:t>un plan national de prévention du dopage et des conduites dopantes</w:t>
      </w:r>
      <w:r w:rsidR="005D01F2" w:rsidRPr="006E737C">
        <w:rPr>
          <w:i/>
          <w:color w:val="4472C4" w:themeColor="accent1"/>
          <w:sz w:val="32"/>
          <w:szCs w:val="32"/>
        </w:rPr>
        <w:t>,</w:t>
      </w:r>
      <w:r w:rsidRPr="006E737C">
        <w:rPr>
          <w:i/>
          <w:color w:val="4472C4" w:themeColor="accent1"/>
          <w:sz w:val="32"/>
          <w:szCs w:val="32"/>
        </w:rPr>
        <w:t xml:space="preserve"> une charte </w:t>
      </w:r>
      <w:r w:rsidR="00CD3A75">
        <w:rPr>
          <w:i/>
          <w:color w:val="4472C4" w:themeColor="accent1"/>
          <w:sz w:val="32"/>
          <w:szCs w:val="32"/>
        </w:rPr>
        <w:t>d’</w:t>
      </w:r>
      <w:r w:rsidRPr="006E737C">
        <w:rPr>
          <w:i/>
          <w:color w:val="4472C4" w:themeColor="accent1"/>
          <w:sz w:val="32"/>
          <w:szCs w:val="32"/>
        </w:rPr>
        <w:t>éthique</w:t>
      </w:r>
      <w:r w:rsidR="005D01F2" w:rsidRPr="006E737C">
        <w:rPr>
          <w:i/>
          <w:color w:val="4472C4" w:themeColor="accent1"/>
          <w:sz w:val="32"/>
          <w:szCs w:val="32"/>
        </w:rPr>
        <w:t xml:space="preserve"> </w:t>
      </w:r>
      <w:r w:rsidR="00CD3A75">
        <w:rPr>
          <w:i/>
          <w:color w:val="4472C4" w:themeColor="accent1"/>
          <w:sz w:val="32"/>
          <w:szCs w:val="32"/>
        </w:rPr>
        <w:t xml:space="preserve">et de déontologie </w:t>
      </w:r>
      <w:r w:rsidR="005D01F2" w:rsidRPr="006E737C">
        <w:rPr>
          <w:i/>
          <w:color w:val="4472C4" w:themeColor="accent1"/>
          <w:sz w:val="32"/>
          <w:szCs w:val="32"/>
        </w:rPr>
        <w:t>qui est en cours d’élaboration, et les modalités</w:t>
      </w:r>
      <w:r w:rsidR="00EB7DD6" w:rsidRPr="006E737C">
        <w:rPr>
          <w:i/>
          <w:color w:val="4472C4" w:themeColor="accent1"/>
          <w:sz w:val="32"/>
          <w:szCs w:val="32"/>
        </w:rPr>
        <w:t xml:space="preserve"> pratiques de nature à</w:t>
      </w:r>
      <w:r w:rsidR="005D01F2" w:rsidRPr="006E737C">
        <w:rPr>
          <w:i/>
          <w:color w:val="4472C4" w:themeColor="accent1"/>
          <w:sz w:val="32"/>
          <w:szCs w:val="32"/>
        </w:rPr>
        <w:t xml:space="preserve"> assur</w:t>
      </w:r>
      <w:r w:rsidR="00EB7DD6" w:rsidRPr="006E737C">
        <w:rPr>
          <w:i/>
          <w:color w:val="4472C4" w:themeColor="accent1"/>
          <w:sz w:val="32"/>
          <w:szCs w:val="32"/>
        </w:rPr>
        <w:t>er</w:t>
      </w:r>
      <w:r w:rsidR="005D01F2" w:rsidRPr="006E737C">
        <w:rPr>
          <w:i/>
          <w:color w:val="4472C4" w:themeColor="accent1"/>
          <w:sz w:val="32"/>
          <w:szCs w:val="32"/>
        </w:rPr>
        <w:t xml:space="preserve"> la visibilité du Comité lors de chaque évènement ou manifestation sportive même si ces derniers ne donnent pas lieu à des contrôles antidopage</w:t>
      </w:r>
      <w:r w:rsidR="00A15B9A" w:rsidRPr="006E737C">
        <w:rPr>
          <w:i/>
          <w:color w:val="4472C4" w:themeColor="accent1"/>
          <w:sz w:val="32"/>
          <w:szCs w:val="32"/>
        </w:rPr>
        <w:t xml:space="preserve">. </w:t>
      </w:r>
    </w:p>
    <w:p w:rsidR="005D01F2" w:rsidRPr="006E737C" w:rsidRDefault="005D01F2" w:rsidP="00A15B9A">
      <w:pPr>
        <w:pStyle w:val="bodytext"/>
        <w:spacing w:before="0" w:beforeAutospacing="0" w:after="0" w:afterAutospacing="0"/>
        <w:jc w:val="both"/>
        <w:rPr>
          <w:i/>
          <w:color w:val="4472C4" w:themeColor="accent1"/>
          <w:sz w:val="32"/>
          <w:szCs w:val="32"/>
        </w:rPr>
      </w:pPr>
    </w:p>
    <w:p w:rsidR="00431BA9" w:rsidRPr="006E737C" w:rsidRDefault="00A15B9A" w:rsidP="00A15B9A">
      <w:pPr>
        <w:pStyle w:val="bodytext"/>
        <w:spacing w:before="0" w:beforeAutospacing="0" w:after="0" w:afterAutospacing="0"/>
        <w:jc w:val="both"/>
        <w:rPr>
          <w:i/>
          <w:color w:val="4472C4" w:themeColor="accent1"/>
          <w:sz w:val="32"/>
          <w:szCs w:val="32"/>
        </w:rPr>
      </w:pPr>
      <w:r w:rsidRPr="006E737C">
        <w:rPr>
          <w:i/>
          <w:color w:val="4472C4" w:themeColor="accent1"/>
          <w:sz w:val="32"/>
          <w:szCs w:val="32"/>
        </w:rPr>
        <w:t>Pour que l’élaboration de ce plan puisse être aussi consensuelle que possible tant en ce qui concerne la détermination de</w:t>
      </w:r>
      <w:r w:rsidR="005D01F2" w:rsidRPr="006E737C">
        <w:rPr>
          <w:i/>
          <w:color w:val="4472C4" w:themeColor="accent1"/>
          <w:sz w:val="32"/>
          <w:szCs w:val="32"/>
        </w:rPr>
        <w:t xml:space="preserve"> ses</w:t>
      </w:r>
      <w:r w:rsidRPr="006E737C">
        <w:rPr>
          <w:i/>
          <w:color w:val="4472C4" w:themeColor="accent1"/>
          <w:sz w:val="32"/>
          <w:szCs w:val="32"/>
        </w:rPr>
        <w:t xml:space="preserve"> objectifs, des actions leur correspondant, du public ciblé, du contenu ou des outils envisagés et des échéances de concrétisation souhaitables, les membres </w:t>
      </w:r>
      <w:r w:rsidR="00733B8D" w:rsidRPr="006E737C">
        <w:rPr>
          <w:i/>
          <w:color w:val="4472C4" w:themeColor="accent1"/>
          <w:sz w:val="32"/>
          <w:szCs w:val="32"/>
        </w:rPr>
        <w:t xml:space="preserve">dûment accrédités </w:t>
      </w:r>
      <w:r w:rsidRPr="006E737C">
        <w:rPr>
          <w:i/>
          <w:color w:val="4472C4" w:themeColor="accent1"/>
          <w:sz w:val="32"/>
          <w:szCs w:val="32"/>
        </w:rPr>
        <w:t xml:space="preserve">de cette Commission seront conduits à prendre contact avec vous et je ne puis donc que vous demander de leur réserver le meilleur accueil. </w:t>
      </w:r>
    </w:p>
    <w:p w:rsidR="00431BA9" w:rsidRPr="006E737C" w:rsidRDefault="00431BA9" w:rsidP="00A15B9A">
      <w:pPr>
        <w:pStyle w:val="bodytext"/>
        <w:spacing w:before="0" w:beforeAutospacing="0" w:after="0" w:afterAutospacing="0"/>
        <w:jc w:val="both"/>
        <w:rPr>
          <w:i/>
          <w:color w:val="4472C4" w:themeColor="accent1"/>
          <w:sz w:val="32"/>
          <w:szCs w:val="32"/>
        </w:rPr>
      </w:pPr>
    </w:p>
    <w:p w:rsidR="009E6CE5" w:rsidRPr="006E737C" w:rsidRDefault="004A63EC" w:rsidP="009E6CE5">
      <w:pPr>
        <w:pStyle w:val="bodytext"/>
        <w:spacing w:before="0" w:beforeAutospacing="0" w:after="0" w:afterAutospacing="0"/>
        <w:jc w:val="both"/>
        <w:rPr>
          <w:i/>
          <w:color w:val="4472C4" w:themeColor="accent1"/>
          <w:sz w:val="32"/>
          <w:szCs w:val="32"/>
        </w:rPr>
      </w:pPr>
      <w:r>
        <w:rPr>
          <w:i/>
          <w:color w:val="4472C4" w:themeColor="accent1"/>
          <w:sz w:val="32"/>
          <w:szCs w:val="32"/>
        </w:rPr>
        <w:t>A cet égard, i</w:t>
      </w:r>
      <w:r w:rsidR="00873358" w:rsidRPr="006E737C">
        <w:rPr>
          <w:i/>
          <w:color w:val="4472C4" w:themeColor="accent1"/>
          <w:sz w:val="32"/>
          <w:szCs w:val="32"/>
        </w:rPr>
        <w:t>l serait utile</w:t>
      </w:r>
      <w:r>
        <w:rPr>
          <w:i/>
          <w:color w:val="4472C4" w:themeColor="accent1"/>
          <w:sz w:val="32"/>
          <w:szCs w:val="32"/>
        </w:rPr>
        <w:t>, et même indispensable,</w:t>
      </w:r>
      <w:r w:rsidR="00873358" w:rsidRPr="006E737C">
        <w:rPr>
          <w:i/>
          <w:color w:val="4472C4" w:themeColor="accent1"/>
          <w:sz w:val="32"/>
          <w:szCs w:val="32"/>
        </w:rPr>
        <w:t xml:space="preserve"> que chaque groupement sportif désigne </w:t>
      </w:r>
      <w:r w:rsidR="004D741C" w:rsidRPr="006E737C">
        <w:rPr>
          <w:i/>
          <w:color w:val="4472C4" w:themeColor="accent1"/>
          <w:sz w:val="32"/>
          <w:szCs w:val="32"/>
        </w:rPr>
        <w:t xml:space="preserve">au sein de son organe dirigeant </w:t>
      </w:r>
      <w:r w:rsidR="00873358" w:rsidRPr="006E737C">
        <w:rPr>
          <w:i/>
          <w:color w:val="4472C4" w:themeColor="accent1"/>
          <w:sz w:val="32"/>
          <w:szCs w:val="32"/>
        </w:rPr>
        <w:t>un référent qui s</w:t>
      </w:r>
      <w:r>
        <w:rPr>
          <w:i/>
          <w:color w:val="4472C4" w:themeColor="accent1"/>
          <w:sz w:val="32"/>
          <w:szCs w:val="32"/>
        </w:rPr>
        <w:t>oit à</w:t>
      </w:r>
      <w:r w:rsidR="00A66EBC" w:rsidRPr="006E737C">
        <w:rPr>
          <w:i/>
          <w:color w:val="4472C4" w:themeColor="accent1"/>
          <w:sz w:val="32"/>
          <w:szCs w:val="32"/>
        </w:rPr>
        <w:t xml:space="preserve"> la fois </w:t>
      </w:r>
      <w:r w:rsidR="00873358" w:rsidRPr="006E737C">
        <w:rPr>
          <w:i/>
          <w:color w:val="4472C4" w:themeColor="accent1"/>
          <w:sz w:val="32"/>
          <w:szCs w:val="32"/>
        </w:rPr>
        <w:t xml:space="preserve">l’interlocuteur privilégié de la </w:t>
      </w:r>
      <w:r>
        <w:rPr>
          <w:i/>
          <w:color w:val="4472C4" w:themeColor="accent1"/>
          <w:sz w:val="32"/>
          <w:szCs w:val="32"/>
        </w:rPr>
        <w:t>C</w:t>
      </w:r>
      <w:r w:rsidR="00873358" w:rsidRPr="006E737C">
        <w:rPr>
          <w:i/>
          <w:color w:val="4472C4" w:themeColor="accent1"/>
          <w:sz w:val="32"/>
          <w:szCs w:val="32"/>
        </w:rPr>
        <w:t>ommission</w:t>
      </w:r>
      <w:r w:rsidR="00A66EBC" w:rsidRPr="006E737C">
        <w:rPr>
          <w:i/>
          <w:color w:val="4472C4" w:themeColor="accent1"/>
          <w:sz w:val="32"/>
          <w:szCs w:val="32"/>
        </w:rPr>
        <w:t xml:space="preserve"> et le correspondant informatique du Comité</w:t>
      </w:r>
      <w:r w:rsidR="00873358" w:rsidRPr="006E737C">
        <w:rPr>
          <w:i/>
          <w:color w:val="4472C4" w:themeColor="accent1"/>
          <w:sz w:val="32"/>
          <w:szCs w:val="32"/>
        </w:rPr>
        <w:t>.</w:t>
      </w:r>
      <w:r w:rsidR="00C733D3" w:rsidRPr="006E737C">
        <w:rPr>
          <w:i/>
          <w:color w:val="4472C4" w:themeColor="accent1"/>
          <w:sz w:val="32"/>
          <w:szCs w:val="32"/>
        </w:rPr>
        <w:t xml:space="preserve"> </w:t>
      </w:r>
    </w:p>
    <w:p w:rsidR="009E6CE5" w:rsidRPr="006E737C" w:rsidRDefault="009E6CE5" w:rsidP="009E6CE5">
      <w:pPr>
        <w:pStyle w:val="bodytext"/>
        <w:spacing w:before="0" w:beforeAutospacing="0" w:after="0" w:afterAutospacing="0"/>
        <w:jc w:val="both"/>
        <w:rPr>
          <w:i/>
          <w:color w:val="4472C4" w:themeColor="accent1"/>
          <w:sz w:val="32"/>
          <w:szCs w:val="32"/>
        </w:rPr>
      </w:pPr>
    </w:p>
    <w:p w:rsidR="00612FF2" w:rsidRPr="006E737C" w:rsidRDefault="001D2831" w:rsidP="009E6CE5">
      <w:pPr>
        <w:pStyle w:val="bodytext"/>
        <w:spacing w:before="0" w:beforeAutospacing="0" w:after="0" w:afterAutospacing="0"/>
        <w:jc w:val="both"/>
        <w:rPr>
          <w:b/>
          <w:i/>
          <w:color w:val="4472C4" w:themeColor="accent1"/>
          <w:sz w:val="32"/>
          <w:szCs w:val="32"/>
        </w:rPr>
      </w:pPr>
      <w:r w:rsidRPr="006E737C">
        <w:rPr>
          <w:b/>
          <w:i/>
          <w:color w:val="4472C4" w:themeColor="accent1"/>
          <w:sz w:val="32"/>
          <w:szCs w:val="32"/>
          <w:highlight w:val="yellow"/>
        </w:rPr>
        <w:t>3</w:t>
      </w:r>
      <w:r w:rsidR="00612FF2" w:rsidRPr="006E737C">
        <w:rPr>
          <w:b/>
          <w:i/>
          <w:color w:val="4472C4" w:themeColor="accent1"/>
          <w:sz w:val="32"/>
          <w:szCs w:val="32"/>
          <w:highlight w:val="yellow"/>
        </w:rPr>
        <w:t>. Le site internet</w:t>
      </w:r>
      <w:r w:rsidR="00032385">
        <w:rPr>
          <w:b/>
          <w:i/>
          <w:color w:val="4472C4" w:themeColor="accent1"/>
          <w:sz w:val="32"/>
          <w:szCs w:val="32"/>
        </w:rPr>
        <w:t> :</w:t>
      </w:r>
    </w:p>
    <w:p w:rsidR="003C7B7B" w:rsidRPr="006E737C" w:rsidRDefault="003C7B7B" w:rsidP="00A66EBC">
      <w:pPr>
        <w:jc w:val="both"/>
        <w:rPr>
          <w:rFonts w:ascii="Times New Roman" w:hAnsi="Times New Roman" w:cs="Times New Roman"/>
          <w:i/>
          <w:color w:val="4472C4" w:themeColor="accent1"/>
          <w:sz w:val="32"/>
          <w:szCs w:val="32"/>
        </w:rPr>
      </w:pPr>
    </w:p>
    <w:p w:rsidR="00A66EBC" w:rsidRPr="006E737C" w:rsidRDefault="00C323C4" w:rsidP="00A66EBC">
      <w:pPr>
        <w:jc w:val="both"/>
        <w:rPr>
          <w:rFonts w:ascii="Times New Roman" w:hAnsi="Times New Roman" w:cs="Times New Roman"/>
          <w:i/>
          <w:color w:val="4472C4" w:themeColor="accent1"/>
          <w:sz w:val="32"/>
          <w:szCs w:val="32"/>
        </w:rPr>
      </w:pPr>
      <w:r w:rsidRPr="006E737C">
        <w:rPr>
          <w:rFonts w:ascii="Times New Roman" w:hAnsi="Times New Roman" w:cs="Times New Roman"/>
          <w:i/>
          <w:color w:val="4472C4" w:themeColor="accent1"/>
          <w:sz w:val="32"/>
          <w:szCs w:val="32"/>
        </w:rPr>
        <w:t>L’architecture d</w:t>
      </w:r>
      <w:r w:rsidR="005179A5" w:rsidRPr="006E737C">
        <w:rPr>
          <w:rFonts w:ascii="Times New Roman" w:hAnsi="Times New Roman" w:cs="Times New Roman"/>
          <w:i/>
          <w:color w:val="4472C4" w:themeColor="accent1"/>
          <w:sz w:val="32"/>
          <w:szCs w:val="32"/>
        </w:rPr>
        <w:t>e notre si</w:t>
      </w:r>
      <w:r w:rsidRPr="006E737C">
        <w:rPr>
          <w:rFonts w:ascii="Times New Roman" w:hAnsi="Times New Roman" w:cs="Times New Roman"/>
          <w:i/>
          <w:color w:val="4472C4" w:themeColor="accent1"/>
          <w:sz w:val="32"/>
          <w:szCs w:val="32"/>
        </w:rPr>
        <w:t xml:space="preserve">te </w:t>
      </w:r>
      <w:r w:rsidR="005179A5" w:rsidRPr="006E737C">
        <w:rPr>
          <w:rFonts w:ascii="Times New Roman" w:hAnsi="Times New Roman" w:cs="Times New Roman"/>
          <w:i/>
          <w:color w:val="4472C4" w:themeColor="accent1"/>
          <w:sz w:val="32"/>
          <w:szCs w:val="32"/>
        </w:rPr>
        <w:t xml:space="preserve">a été </w:t>
      </w:r>
      <w:r w:rsidRPr="006E737C">
        <w:rPr>
          <w:rFonts w:ascii="Times New Roman" w:hAnsi="Times New Roman" w:cs="Times New Roman"/>
          <w:i/>
          <w:color w:val="4472C4" w:themeColor="accent1"/>
          <w:sz w:val="32"/>
          <w:szCs w:val="32"/>
        </w:rPr>
        <w:t>spécifiquement</w:t>
      </w:r>
      <w:r w:rsidR="005179A5" w:rsidRPr="006E737C">
        <w:rPr>
          <w:rFonts w:ascii="Times New Roman" w:hAnsi="Times New Roman" w:cs="Times New Roman"/>
          <w:i/>
          <w:color w:val="4472C4" w:themeColor="accent1"/>
          <w:sz w:val="32"/>
          <w:szCs w:val="32"/>
        </w:rPr>
        <w:t xml:space="preserve"> conçue</w:t>
      </w:r>
      <w:r w:rsidRPr="006E737C">
        <w:rPr>
          <w:rFonts w:ascii="Times New Roman" w:hAnsi="Times New Roman" w:cs="Times New Roman"/>
          <w:i/>
          <w:color w:val="4472C4" w:themeColor="accent1"/>
          <w:sz w:val="32"/>
          <w:szCs w:val="32"/>
        </w:rPr>
        <w:t xml:space="preserve"> pour </w:t>
      </w:r>
      <w:r w:rsidR="00431BA9" w:rsidRPr="006E737C">
        <w:rPr>
          <w:rFonts w:ascii="Times New Roman" w:hAnsi="Times New Roman" w:cs="Times New Roman"/>
          <w:i/>
          <w:color w:val="4472C4" w:themeColor="accent1"/>
          <w:sz w:val="32"/>
          <w:szCs w:val="32"/>
        </w:rPr>
        <w:t>tenter de</w:t>
      </w:r>
      <w:r w:rsidRPr="006E737C">
        <w:rPr>
          <w:rFonts w:ascii="Times New Roman" w:hAnsi="Times New Roman" w:cs="Times New Roman"/>
          <w:i/>
          <w:color w:val="4472C4" w:themeColor="accent1"/>
          <w:sz w:val="32"/>
          <w:szCs w:val="32"/>
        </w:rPr>
        <w:t xml:space="preserve"> rend</w:t>
      </w:r>
      <w:r w:rsidR="00431BA9" w:rsidRPr="006E737C">
        <w:rPr>
          <w:rFonts w:ascii="Times New Roman" w:hAnsi="Times New Roman" w:cs="Times New Roman"/>
          <w:i/>
          <w:color w:val="4472C4" w:themeColor="accent1"/>
          <w:sz w:val="32"/>
          <w:szCs w:val="32"/>
        </w:rPr>
        <w:t>re</w:t>
      </w:r>
      <w:r w:rsidRPr="006E737C">
        <w:rPr>
          <w:rFonts w:ascii="Times New Roman" w:hAnsi="Times New Roman" w:cs="Times New Roman"/>
          <w:i/>
          <w:color w:val="4472C4" w:themeColor="accent1"/>
          <w:sz w:val="32"/>
          <w:szCs w:val="32"/>
        </w:rPr>
        <w:t xml:space="preserve"> aussi attrayant que possible le thème a priori rébarbatif du dopage</w:t>
      </w:r>
      <w:r w:rsidR="00431BA9" w:rsidRPr="006E737C">
        <w:rPr>
          <w:rFonts w:ascii="Times New Roman" w:hAnsi="Times New Roman" w:cs="Times New Roman"/>
          <w:i/>
          <w:color w:val="4472C4" w:themeColor="accent1"/>
          <w:sz w:val="32"/>
          <w:szCs w:val="32"/>
        </w:rPr>
        <w:t xml:space="preserve"> et lui permettre d’être </w:t>
      </w:r>
      <w:r w:rsidR="00032385">
        <w:rPr>
          <w:rFonts w:ascii="Times New Roman" w:hAnsi="Times New Roman" w:cs="Times New Roman"/>
          <w:i/>
          <w:color w:val="4472C4" w:themeColor="accent1"/>
          <w:sz w:val="32"/>
          <w:szCs w:val="32"/>
        </w:rPr>
        <w:t xml:space="preserve">non seulement </w:t>
      </w:r>
      <w:r w:rsidR="006C0342" w:rsidRPr="006E737C">
        <w:rPr>
          <w:rFonts w:ascii="Times New Roman" w:hAnsi="Times New Roman" w:cs="Times New Roman"/>
          <w:i/>
          <w:color w:val="4472C4" w:themeColor="accent1"/>
          <w:sz w:val="32"/>
          <w:szCs w:val="32"/>
        </w:rPr>
        <w:t xml:space="preserve">une plate-forme d’information </w:t>
      </w:r>
      <w:r w:rsidR="00A66EBC" w:rsidRPr="006E737C">
        <w:rPr>
          <w:rFonts w:ascii="Times New Roman" w:hAnsi="Times New Roman" w:cs="Times New Roman"/>
          <w:i/>
          <w:color w:val="4472C4" w:themeColor="accent1"/>
          <w:sz w:val="32"/>
          <w:szCs w:val="32"/>
        </w:rPr>
        <w:t>d</w:t>
      </w:r>
      <w:r w:rsidR="006C0342" w:rsidRPr="006E737C">
        <w:rPr>
          <w:rFonts w:ascii="Times New Roman" w:hAnsi="Times New Roman" w:cs="Times New Roman"/>
          <w:i/>
          <w:color w:val="4472C4" w:themeColor="accent1"/>
          <w:sz w:val="32"/>
          <w:szCs w:val="32"/>
        </w:rPr>
        <w:t>iversifiée mais aussi un outil de travail collaboratif</w:t>
      </w:r>
      <w:r w:rsidR="005D5715" w:rsidRPr="006E737C">
        <w:rPr>
          <w:rFonts w:ascii="Times New Roman" w:hAnsi="Times New Roman" w:cs="Times New Roman"/>
          <w:i/>
          <w:color w:val="4472C4" w:themeColor="accent1"/>
          <w:sz w:val="32"/>
          <w:szCs w:val="32"/>
        </w:rPr>
        <w:t>.</w:t>
      </w:r>
      <w:r w:rsidR="006C0342" w:rsidRPr="006E737C">
        <w:rPr>
          <w:rFonts w:ascii="Times New Roman" w:hAnsi="Times New Roman" w:cs="Times New Roman"/>
          <w:i/>
          <w:color w:val="4472C4" w:themeColor="accent1"/>
          <w:sz w:val="32"/>
          <w:szCs w:val="32"/>
        </w:rPr>
        <w:t xml:space="preserve"> </w:t>
      </w:r>
    </w:p>
    <w:p w:rsidR="008A0C1D" w:rsidRPr="006E737C" w:rsidRDefault="008A0C1D" w:rsidP="00A66EBC">
      <w:pPr>
        <w:jc w:val="both"/>
        <w:rPr>
          <w:rFonts w:ascii="Times New Roman" w:hAnsi="Times New Roman" w:cs="Times New Roman"/>
          <w:b/>
          <w:i/>
          <w:color w:val="4472C4" w:themeColor="accent1"/>
          <w:sz w:val="32"/>
          <w:szCs w:val="32"/>
        </w:rPr>
      </w:pPr>
      <w:r w:rsidRPr="006E737C">
        <w:rPr>
          <w:rFonts w:ascii="Times New Roman" w:hAnsi="Times New Roman" w:cs="Times New Roman"/>
          <w:b/>
          <w:i/>
          <w:color w:val="4472C4" w:themeColor="accent1"/>
          <w:sz w:val="32"/>
          <w:szCs w:val="32"/>
          <w:highlight w:val="yellow"/>
        </w:rPr>
        <w:t xml:space="preserve">a) Une plate-forme d’information </w:t>
      </w:r>
      <w:r w:rsidR="00E77F11" w:rsidRPr="006E737C">
        <w:rPr>
          <w:rFonts w:ascii="Times New Roman" w:hAnsi="Times New Roman" w:cs="Times New Roman"/>
          <w:b/>
          <w:i/>
          <w:color w:val="4472C4" w:themeColor="accent1"/>
          <w:sz w:val="32"/>
          <w:szCs w:val="32"/>
          <w:highlight w:val="yellow"/>
        </w:rPr>
        <w:t>diversifiée</w:t>
      </w:r>
      <w:r w:rsidR="004D741C" w:rsidRPr="006E737C">
        <w:rPr>
          <w:rFonts w:ascii="Times New Roman" w:hAnsi="Times New Roman" w:cs="Times New Roman"/>
          <w:b/>
          <w:i/>
          <w:color w:val="4472C4" w:themeColor="accent1"/>
          <w:sz w:val="32"/>
          <w:szCs w:val="32"/>
          <w:highlight w:val="yellow"/>
        </w:rPr>
        <w:t xml:space="preserve"> </w:t>
      </w:r>
      <w:r w:rsidR="00032385">
        <w:rPr>
          <w:rFonts w:ascii="Times New Roman" w:hAnsi="Times New Roman" w:cs="Times New Roman"/>
          <w:b/>
          <w:i/>
          <w:color w:val="4472C4" w:themeColor="accent1"/>
          <w:sz w:val="32"/>
          <w:szCs w:val="32"/>
          <w:highlight w:val="yellow"/>
        </w:rPr>
        <w:t xml:space="preserve">qui doit être </w:t>
      </w:r>
      <w:r w:rsidR="004D741C" w:rsidRPr="006E737C">
        <w:rPr>
          <w:rFonts w:ascii="Times New Roman" w:hAnsi="Times New Roman" w:cs="Times New Roman"/>
          <w:b/>
          <w:i/>
          <w:color w:val="4472C4" w:themeColor="accent1"/>
          <w:sz w:val="32"/>
          <w:szCs w:val="32"/>
          <w:highlight w:val="yellow"/>
        </w:rPr>
        <w:t>alimentée en commun</w:t>
      </w:r>
      <w:r w:rsidR="00032385">
        <w:rPr>
          <w:rFonts w:ascii="Times New Roman" w:hAnsi="Times New Roman" w:cs="Times New Roman"/>
          <w:b/>
          <w:i/>
          <w:color w:val="4472C4" w:themeColor="accent1"/>
          <w:sz w:val="32"/>
          <w:szCs w:val="32"/>
          <w:highlight w:val="yellow"/>
        </w:rPr>
        <w:t> </w:t>
      </w:r>
      <w:r w:rsidR="00032385">
        <w:rPr>
          <w:rFonts w:ascii="Times New Roman" w:hAnsi="Times New Roman" w:cs="Times New Roman"/>
          <w:b/>
          <w:i/>
          <w:color w:val="4472C4" w:themeColor="accent1"/>
          <w:sz w:val="32"/>
          <w:szCs w:val="32"/>
        </w:rPr>
        <w:t xml:space="preserve">: </w:t>
      </w:r>
      <w:r w:rsidR="00E77F11" w:rsidRPr="006E737C">
        <w:rPr>
          <w:rFonts w:ascii="Times New Roman" w:hAnsi="Times New Roman" w:cs="Times New Roman"/>
          <w:b/>
          <w:i/>
          <w:color w:val="4472C4" w:themeColor="accent1"/>
          <w:sz w:val="32"/>
          <w:szCs w:val="32"/>
        </w:rPr>
        <w:t xml:space="preserve"> </w:t>
      </w:r>
    </w:p>
    <w:p w:rsidR="008A0C1D" w:rsidRPr="006E737C" w:rsidRDefault="004D741C" w:rsidP="00973612">
      <w:pPr>
        <w:pStyle w:val="NormalWeb"/>
        <w:shd w:val="clear" w:color="auto" w:fill="FFFFFF"/>
        <w:spacing w:before="240" w:beforeAutospacing="0" w:after="0" w:afterAutospacing="0"/>
        <w:jc w:val="both"/>
        <w:rPr>
          <w:i/>
          <w:color w:val="4472C4" w:themeColor="accent1"/>
          <w:sz w:val="32"/>
          <w:szCs w:val="32"/>
        </w:rPr>
      </w:pPr>
      <w:r w:rsidRPr="006E737C">
        <w:rPr>
          <w:i/>
          <w:color w:val="4472C4" w:themeColor="accent1"/>
          <w:sz w:val="32"/>
          <w:szCs w:val="32"/>
        </w:rPr>
        <w:t>Le Comité y donne des informations, au titre de l</w:t>
      </w:r>
      <w:r w:rsidR="008A0C1D" w:rsidRPr="006E737C">
        <w:rPr>
          <w:i/>
          <w:color w:val="4472C4" w:themeColor="accent1"/>
          <w:sz w:val="32"/>
          <w:szCs w:val="32"/>
        </w:rPr>
        <w:t>a veille sanitaire</w:t>
      </w:r>
      <w:r w:rsidRPr="006E737C">
        <w:rPr>
          <w:i/>
          <w:color w:val="4472C4" w:themeColor="accent1"/>
          <w:sz w:val="32"/>
          <w:szCs w:val="32"/>
        </w:rPr>
        <w:t>, à la fois dans la</w:t>
      </w:r>
      <w:r w:rsidR="008A0C1D" w:rsidRPr="006E737C">
        <w:rPr>
          <w:i/>
          <w:color w:val="4472C4" w:themeColor="accent1"/>
          <w:sz w:val="32"/>
          <w:szCs w:val="32"/>
        </w:rPr>
        <w:t xml:space="preserve"> </w:t>
      </w:r>
      <w:r w:rsidRPr="006E737C">
        <w:rPr>
          <w:i/>
          <w:color w:val="4472C4" w:themeColor="accent1"/>
          <w:sz w:val="32"/>
          <w:szCs w:val="32"/>
        </w:rPr>
        <w:t>rubrique «</w:t>
      </w:r>
      <w:r w:rsidR="0087515D">
        <w:rPr>
          <w:i/>
          <w:color w:val="4472C4" w:themeColor="accent1"/>
          <w:sz w:val="32"/>
          <w:szCs w:val="32"/>
        </w:rPr>
        <w:t xml:space="preserve"> </w:t>
      </w:r>
      <w:r w:rsidRPr="006E737C">
        <w:rPr>
          <w:i/>
          <w:color w:val="4472C4" w:themeColor="accent1"/>
          <w:sz w:val="32"/>
          <w:szCs w:val="32"/>
        </w:rPr>
        <w:t xml:space="preserve">Tester si votre médicament est dopant », dans la rubrique </w:t>
      </w:r>
      <w:r w:rsidR="0087515D">
        <w:rPr>
          <w:i/>
          <w:color w:val="4472C4" w:themeColor="accent1"/>
          <w:sz w:val="32"/>
          <w:szCs w:val="32"/>
        </w:rPr>
        <w:t>« P</w:t>
      </w:r>
      <w:r w:rsidRPr="006E737C">
        <w:rPr>
          <w:i/>
          <w:color w:val="4472C4" w:themeColor="accent1"/>
          <w:sz w:val="32"/>
          <w:szCs w:val="32"/>
        </w:rPr>
        <w:t>révention</w:t>
      </w:r>
      <w:r w:rsidR="0087515D">
        <w:rPr>
          <w:i/>
          <w:color w:val="4472C4" w:themeColor="accent1"/>
          <w:sz w:val="32"/>
          <w:szCs w:val="32"/>
        </w:rPr>
        <w:t> »</w:t>
      </w:r>
      <w:r w:rsidRPr="006E737C">
        <w:rPr>
          <w:i/>
          <w:color w:val="4472C4" w:themeColor="accent1"/>
          <w:sz w:val="32"/>
          <w:szCs w:val="32"/>
        </w:rPr>
        <w:t xml:space="preserve">, </w:t>
      </w:r>
      <w:r w:rsidR="00E3168F">
        <w:rPr>
          <w:i/>
          <w:color w:val="4472C4" w:themeColor="accent1"/>
          <w:sz w:val="32"/>
          <w:szCs w:val="32"/>
        </w:rPr>
        <w:t xml:space="preserve">ou encore </w:t>
      </w:r>
      <w:r w:rsidRPr="006E737C">
        <w:rPr>
          <w:i/>
          <w:color w:val="4472C4" w:themeColor="accent1"/>
          <w:sz w:val="32"/>
          <w:szCs w:val="32"/>
        </w:rPr>
        <w:t xml:space="preserve">dans la rubrique </w:t>
      </w:r>
      <w:r w:rsidR="00973612" w:rsidRPr="006E737C">
        <w:rPr>
          <w:i/>
          <w:color w:val="4472C4" w:themeColor="accent1"/>
          <w:sz w:val="32"/>
          <w:szCs w:val="32"/>
        </w:rPr>
        <w:t>« A</w:t>
      </w:r>
      <w:r w:rsidRPr="006E737C">
        <w:rPr>
          <w:i/>
          <w:color w:val="4472C4" w:themeColor="accent1"/>
          <w:sz w:val="32"/>
          <w:szCs w:val="32"/>
        </w:rPr>
        <w:t>ctualités</w:t>
      </w:r>
      <w:r w:rsidR="00973612" w:rsidRPr="006E737C">
        <w:rPr>
          <w:i/>
          <w:color w:val="4472C4" w:themeColor="accent1"/>
          <w:sz w:val="32"/>
          <w:szCs w:val="32"/>
        </w:rPr>
        <w:t> »</w:t>
      </w:r>
      <w:r w:rsidRPr="006E737C">
        <w:rPr>
          <w:i/>
          <w:color w:val="4472C4" w:themeColor="accent1"/>
          <w:sz w:val="32"/>
          <w:szCs w:val="32"/>
        </w:rPr>
        <w:t xml:space="preserve"> où se trouve notamment la liste annuelle des méthodes et substances int</w:t>
      </w:r>
      <w:r w:rsidR="00973612" w:rsidRPr="006E737C">
        <w:rPr>
          <w:i/>
          <w:color w:val="4472C4" w:themeColor="accent1"/>
          <w:sz w:val="32"/>
          <w:szCs w:val="32"/>
        </w:rPr>
        <w:t>e</w:t>
      </w:r>
      <w:r w:rsidRPr="006E737C">
        <w:rPr>
          <w:i/>
          <w:color w:val="4472C4" w:themeColor="accent1"/>
          <w:sz w:val="32"/>
          <w:szCs w:val="32"/>
        </w:rPr>
        <w:t>rdites</w:t>
      </w:r>
      <w:r w:rsidR="00A66EBC" w:rsidRPr="006E737C">
        <w:rPr>
          <w:i/>
          <w:color w:val="4472C4" w:themeColor="accent1"/>
          <w:sz w:val="32"/>
          <w:szCs w:val="32"/>
        </w:rPr>
        <w:t xml:space="preserve">. </w:t>
      </w:r>
      <w:r w:rsidRPr="006E737C">
        <w:rPr>
          <w:i/>
          <w:color w:val="4472C4" w:themeColor="accent1"/>
          <w:sz w:val="32"/>
          <w:szCs w:val="32"/>
        </w:rPr>
        <w:t>De même, l</w:t>
      </w:r>
      <w:r w:rsidR="00C323C4" w:rsidRPr="006E737C">
        <w:rPr>
          <w:i/>
          <w:color w:val="4472C4" w:themeColor="accent1"/>
          <w:sz w:val="32"/>
          <w:szCs w:val="32"/>
        </w:rPr>
        <w:t>a veille juridique se traduit par le contenu mis à jour de la rubrique « Législation » et</w:t>
      </w:r>
      <w:r w:rsidR="00973612" w:rsidRPr="006E737C">
        <w:rPr>
          <w:i/>
          <w:color w:val="4472C4" w:themeColor="accent1"/>
          <w:sz w:val="32"/>
          <w:szCs w:val="32"/>
        </w:rPr>
        <w:t>, à terme,</w:t>
      </w:r>
      <w:r w:rsidR="00C323C4" w:rsidRPr="006E737C">
        <w:rPr>
          <w:i/>
          <w:color w:val="4472C4" w:themeColor="accent1"/>
          <w:sz w:val="32"/>
          <w:szCs w:val="32"/>
        </w:rPr>
        <w:t xml:space="preserve"> par le suivi de la juri</w:t>
      </w:r>
      <w:r w:rsidR="00973612" w:rsidRPr="006E737C">
        <w:rPr>
          <w:i/>
          <w:color w:val="4472C4" w:themeColor="accent1"/>
          <w:sz w:val="32"/>
          <w:szCs w:val="32"/>
        </w:rPr>
        <w:t>s</w:t>
      </w:r>
      <w:r w:rsidR="00C323C4" w:rsidRPr="006E737C">
        <w:rPr>
          <w:i/>
          <w:color w:val="4472C4" w:themeColor="accent1"/>
          <w:sz w:val="32"/>
          <w:szCs w:val="32"/>
        </w:rPr>
        <w:t xml:space="preserve">prudence du </w:t>
      </w:r>
      <w:r w:rsidR="00973612" w:rsidRPr="006E737C">
        <w:rPr>
          <w:i/>
          <w:color w:val="4472C4" w:themeColor="accent1"/>
          <w:sz w:val="32"/>
          <w:szCs w:val="32"/>
        </w:rPr>
        <w:t>T</w:t>
      </w:r>
      <w:r w:rsidR="00C323C4" w:rsidRPr="006E737C">
        <w:rPr>
          <w:i/>
          <w:color w:val="4472C4" w:themeColor="accent1"/>
          <w:sz w:val="32"/>
          <w:szCs w:val="32"/>
        </w:rPr>
        <w:t xml:space="preserve">ribunal </w:t>
      </w:r>
      <w:r w:rsidR="00973612" w:rsidRPr="006E737C">
        <w:rPr>
          <w:i/>
          <w:color w:val="4472C4" w:themeColor="accent1"/>
          <w:sz w:val="32"/>
          <w:szCs w:val="32"/>
        </w:rPr>
        <w:t>A</w:t>
      </w:r>
      <w:r w:rsidR="00C323C4" w:rsidRPr="006E737C">
        <w:rPr>
          <w:i/>
          <w:color w:val="4472C4" w:themeColor="accent1"/>
          <w:sz w:val="32"/>
          <w:szCs w:val="32"/>
        </w:rPr>
        <w:t xml:space="preserve">rbitral du </w:t>
      </w:r>
      <w:r w:rsidR="00973612" w:rsidRPr="006E737C">
        <w:rPr>
          <w:i/>
          <w:color w:val="4472C4" w:themeColor="accent1"/>
          <w:sz w:val="32"/>
          <w:szCs w:val="32"/>
        </w:rPr>
        <w:t>S</w:t>
      </w:r>
      <w:r w:rsidR="00C323C4" w:rsidRPr="006E737C">
        <w:rPr>
          <w:i/>
          <w:color w:val="4472C4" w:themeColor="accent1"/>
          <w:sz w:val="32"/>
          <w:szCs w:val="32"/>
        </w:rPr>
        <w:t xml:space="preserve">port en matière de dopage de même que par les jurisprudences du </w:t>
      </w:r>
      <w:r w:rsidR="00973612" w:rsidRPr="006E737C">
        <w:rPr>
          <w:i/>
          <w:color w:val="4472C4" w:themeColor="accent1"/>
          <w:sz w:val="32"/>
          <w:szCs w:val="32"/>
        </w:rPr>
        <w:t>C</w:t>
      </w:r>
      <w:r w:rsidR="00C323C4" w:rsidRPr="006E737C">
        <w:rPr>
          <w:i/>
          <w:color w:val="4472C4" w:themeColor="accent1"/>
          <w:sz w:val="32"/>
          <w:szCs w:val="32"/>
        </w:rPr>
        <w:t>onseil d’Etat</w:t>
      </w:r>
      <w:r w:rsidRPr="006E737C">
        <w:rPr>
          <w:i/>
          <w:color w:val="4472C4" w:themeColor="accent1"/>
          <w:sz w:val="32"/>
          <w:szCs w:val="32"/>
        </w:rPr>
        <w:t xml:space="preserve"> français </w:t>
      </w:r>
      <w:r w:rsidR="00973612" w:rsidRPr="006E737C">
        <w:rPr>
          <w:i/>
          <w:color w:val="4472C4" w:themeColor="accent1"/>
          <w:sz w:val="32"/>
          <w:szCs w:val="32"/>
        </w:rPr>
        <w:t xml:space="preserve">ou, </w:t>
      </w:r>
      <w:r w:rsidRPr="006E737C">
        <w:rPr>
          <w:i/>
          <w:color w:val="4472C4" w:themeColor="accent1"/>
          <w:sz w:val="32"/>
          <w:szCs w:val="32"/>
        </w:rPr>
        <w:t>le cas, échéant, par des jurisprudences étrangères ayant une portée générale</w:t>
      </w:r>
      <w:r w:rsidR="00185530" w:rsidRPr="006E737C">
        <w:rPr>
          <w:i/>
          <w:color w:val="4472C4" w:themeColor="accent1"/>
          <w:sz w:val="32"/>
          <w:szCs w:val="32"/>
        </w:rPr>
        <w:t xml:space="preserve"> ainsi que par le signalement de publications intéressantes</w:t>
      </w:r>
      <w:r w:rsidR="00A66EBC" w:rsidRPr="006E737C">
        <w:rPr>
          <w:i/>
          <w:color w:val="4472C4" w:themeColor="accent1"/>
          <w:sz w:val="32"/>
          <w:szCs w:val="32"/>
        </w:rPr>
        <w:t xml:space="preserve"> </w:t>
      </w:r>
      <w:r w:rsidR="004D04E0" w:rsidRPr="006E737C">
        <w:rPr>
          <w:i/>
          <w:color w:val="4472C4" w:themeColor="accent1"/>
          <w:sz w:val="32"/>
          <w:szCs w:val="32"/>
        </w:rPr>
        <w:t>ou de liens utiles</w:t>
      </w:r>
      <w:r w:rsidR="00C323C4" w:rsidRPr="006E737C">
        <w:rPr>
          <w:i/>
          <w:color w:val="4472C4" w:themeColor="accent1"/>
          <w:sz w:val="32"/>
          <w:szCs w:val="32"/>
        </w:rPr>
        <w:t xml:space="preserve">. </w:t>
      </w:r>
    </w:p>
    <w:p w:rsidR="008A0C1D" w:rsidRPr="006E737C" w:rsidRDefault="008A0C1D" w:rsidP="00973612">
      <w:pPr>
        <w:spacing w:after="0" w:line="240" w:lineRule="auto"/>
        <w:rPr>
          <w:rFonts w:ascii="Times New Roman" w:hAnsi="Times New Roman" w:cs="Times New Roman"/>
          <w:color w:val="4472C4" w:themeColor="accent1"/>
          <w:sz w:val="32"/>
          <w:szCs w:val="32"/>
          <w:u w:val="single"/>
        </w:rPr>
      </w:pPr>
    </w:p>
    <w:p w:rsidR="004D741C" w:rsidRPr="006E737C" w:rsidRDefault="00032385" w:rsidP="00973612">
      <w:pPr>
        <w:spacing w:after="0" w:line="240" w:lineRule="auto"/>
        <w:jc w:val="both"/>
        <w:rPr>
          <w:rFonts w:ascii="Times New Roman" w:hAnsi="Times New Roman" w:cs="Times New Roman"/>
          <w:i/>
          <w:color w:val="4472C4" w:themeColor="accent1"/>
          <w:sz w:val="32"/>
          <w:szCs w:val="32"/>
        </w:rPr>
      </w:pPr>
      <w:r>
        <w:rPr>
          <w:rFonts w:ascii="Times New Roman" w:hAnsi="Times New Roman" w:cs="Times New Roman"/>
          <w:i/>
          <w:color w:val="4472C4" w:themeColor="accent1"/>
          <w:sz w:val="32"/>
          <w:szCs w:val="32"/>
        </w:rPr>
        <w:t xml:space="preserve">Au-delà de ces points, </w:t>
      </w:r>
      <w:r w:rsidR="00973612" w:rsidRPr="006E737C">
        <w:rPr>
          <w:rFonts w:ascii="Times New Roman" w:hAnsi="Times New Roman" w:cs="Times New Roman"/>
          <w:i/>
          <w:color w:val="4472C4" w:themeColor="accent1"/>
          <w:sz w:val="32"/>
          <w:szCs w:val="32"/>
        </w:rPr>
        <w:t>l</w:t>
      </w:r>
      <w:r w:rsidR="004D741C" w:rsidRPr="006E737C">
        <w:rPr>
          <w:rFonts w:ascii="Times New Roman" w:hAnsi="Times New Roman" w:cs="Times New Roman"/>
          <w:i/>
          <w:color w:val="4472C4" w:themeColor="accent1"/>
          <w:sz w:val="32"/>
          <w:szCs w:val="32"/>
        </w:rPr>
        <w:t>e Comité entend</w:t>
      </w:r>
      <w:r>
        <w:rPr>
          <w:rFonts w:ascii="Times New Roman" w:hAnsi="Times New Roman" w:cs="Times New Roman"/>
          <w:i/>
          <w:color w:val="4472C4" w:themeColor="accent1"/>
          <w:sz w:val="32"/>
          <w:szCs w:val="32"/>
        </w:rPr>
        <w:t xml:space="preserve"> aussi</w:t>
      </w:r>
      <w:r w:rsidR="004D741C" w:rsidRPr="006E737C">
        <w:rPr>
          <w:rFonts w:ascii="Times New Roman" w:hAnsi="Times New Roman" w:cs="Times New Roman"/>
          <w:i/>
          <w:color w:val="4472C4" w:themeColor="accent1"/>
          <w:sz w:val="32"/>
          <w:szCs w:val="32"/>
        </w:rPr>
        <w:t> :</w:t>
      </w:r>
    </w:p>
    <w:p w:rsidR="004B1863" w:rsidRPr="006E737C" w:rsidRDefault="00486E09" w:rsidP="00973612">
      <w:pPr>
        <w:spacing w:after="0" w:line="240" w:lineRule="auto"/>
        <w:jc w:val="both"/>
        <w:rPr>
          <w:rFonts w:ascii="Times New Roman" w:hAnsi="Times New Roman" w:cs="Times New Roman"/>
          <w:i/>
          <w:color w:val="4472C4" w:themeColor="accent1"/>
          <w:sz w:val="32"/>
          <w:szCs w:val="32"/>
        </w:rPr>
      </w:pPr>
      <w:r w:rsidRPr="006E737C">
        <w:rPr>
          <w:rFonts w:ascii="Times New Roman" w:hAnsi="Times New Roman" w:cs="Times New Roman"/>
          <w:i/>
          <w:color w:val="4472C4" w:themeColor="accent1"/>
          <w:sz w:val="32"/>
          <w:szCs w:val="32"/>
        </w:rPr>
        <w:t>*</w:t>
      </w:r>
      <w:r w:rsidR="004D741C" w:rsidRPr="006E737C">
        <w:rPr>
          <w:rFonts w:ascii="Times New Roman" w:hAnsi="Times New Roman" w:cs="Times New Roman"/>
          <w:i/>
          <w:color w:val="4472C4" w:themeColor="accent1"/>
          <w:sz w:val="32"/>
          <w:szCs w:val="32"/>
        </w:rPr>
        <w:t>mettre</w:t>
      </w:r>
      <w:r w:rsidR="008A0C1D" w:rsidRPr="006E737C">
        <w:rPr>
          <w:rFonts w:ascii="Times New Roman" w:hAnsi="Times New Roman" w:cs="Times New Roman"/>
          <w:i/>
          <w:color w:val="4472C4" w:themeColor="accent1"/>
          <w:sz w:val="32"/>
          <w:szCs w:val="32"/>
        </w:rPr>
        <w:t xml:space="preserve"> en valeur </w:t>
      </w:r>
      <w:r w:rsidR="00D032E8" w:rsidRPr="006E737C">
        <w:rPr>
          <w:rFonts w:ascii="Times New Roman" w:hAnsi="Times New Roman" w:cs="Times New Roman"/>
          <w:i/>
          <w:color w:val="4472C4" w:themeColor="accent1"/>
          <w:sz w:val="32"/>
          <w:szCs w:val="32"/>
        </w:rPr>
        <w:t>le</w:t>
      </w:r>
      <w:r w:rsidR="008A0C1D" w:rsidRPr="006E737C">
        <w:rPr>
          <w:rFonts w:ascii="Times New Roman" w:hAnsi="Times New Roman" w:cs="Times New Roman"/>
          <w:i/>
          <w:color w:val="4472C4" w:themeColor="accent1"/>
          <w:sz w:val="32"/>
          <w:szCs w:val="32"/>
        </w:rPr>
        <w:t>s évènements sportifs organisés en Principauté</w:t>
      </w:r>
      <w:r w:rsidR="00E3168F">
        <w:rPr>
          <w:rFonts w:ascii="Times New Roman" w:hAnsi="Times New Roman" w:cs="Times New Roman"/>
          <w:i/>
          <w:color w:val="4472C4" w:themeColor="accent1"/>
          <w:sz w:val="32"/>
          <w:szCs w:val="32"/>
        </w:rPr>
        <w:t xml:space="preserve">, plus particulièrement ceux </w:t>
      </w:r>
      <w:r w:rsidR="00D032E8" w:rsidRPr="006E737C">
        <w:rPr>
          <w:rFonts w:ascii="Times New Roman" w:hAnsi="Times New Roman" w:cs="Times New Roman"/>
          <w:i/>
          <w:color w:val="4472C4" w:themeColor="accent1"/>
          <w:sz w:val="32"/>
          <w:szCs w:val="32"/>
        </w:rPr>
        <w:t>ayant donné lieu à des contrôles antidopage</w:t>
      </w:r>
      <w:r w:rsidR="00E3168F">
        <w:rPr>
          <w:rFonts w:ascii="Times New Roman" w:hAnsi="Times New Roman" w:cs="Times New Roman"/>
          <w:i/>
          <w:color w:val="4472C4" w:themeColor="accent1"/>
          <w:sz w:val="32"/>
          <w:szCs w:val="32"/>
        </w:rPr>
        <w:t>,</w:t>
      </w:r>
      <w:r w:rsidR="0015171D" w:rsidRPr="006E737C">
        <w:rPr>
          <w:rFonts w:ascii="Times New Roman" w:hAnsi="Times New Roman" w:cs="Times New Roman"/>
          <w:i/>
          <w:color w:val="4472C4" w:themeColor="accent1"/>
          <w:sz w:val="32"/>
          <w:szCs w:val="32"/>
        </w:rPr>
        <w:t xml:space="preserve"> de même que</w:t>
      </w:r>
      <w:r w:rsidR="00E91823" w:rsidRPr="006E737C">
        <w:rPr>
          <w:rFonts w:ascii="Times New Roman" w:hAnsi="Times New Roman" w:cs="Times New Roman"/>
          <w:i/>
          <w:color w:val="4472C4" w:themeColor="accent1"/>
          <w:sz w:val="32"/>
          <w:szCs w:val="32"/>
        </w:rPr>
        <w:t xml:space="preserve"> les </w:t>
      </w:r>
      <w:r w:rsidR="008A0C1D" w:rsidRPr="006E737C">
        <w:rPr>
          <w:rFonts w:ascii="Times New Roman" w:hAnsi="Times New Roman" w:cs="Times New Roman"/>
          <w:i/>
          <w:color w:val="4472C4" w:themeColor="accent1"/>
          <w:sz w:val="32"/>
          <w:szCs w:val="32"/>
        </w:rPr>
        <w:t xml:space="preserve">fédérations, associations et clubs </w:t>
      </w:r>
      <w:r w:rsidR="00D032E8" w:rsidRPr="006E737C">
        <w:rPr>
          <w:rFonts w:ascii="Times New Roman" w:hAnsi="Times New Roman" w:cs="Times New Roman"/>
          <w:i/>
          <w:color w:val="4472C4" w:themeColor="accent1"/>
          <w:sz w:val="32"/>
          <w:szCs w:val="32"/>
        </w:rPr>
        <w:t xml:space="preserve">responsables de ces </w:t>
      </w:r>
      <w:r w:rsidR="00EB7DD6" w:rsidRPr="006E737C">
        <w:rPr>
          <w:rFonts w:ascii="Times New Roman" w:hAnsi="Times New Roman" w:cs="Times New Roman"/>
          <w:i/>
          <w:color w:val="4472C4" w:themeColor="accent1"/>
          <w:sz w:val="32"/>
          <w:szCs w:val="32"/>
        </w:rPr>
        <w:t>é</w:t>
      </w:r>
      <w:r w:rsidR="00D032E8" w:rsidRPr="006E737C">
        <w:rPr>
          <w:rFonts w:ascii="Times New Roman" w:hAnsi="Times New Roman" w:cs="Times New Roman"/>
          <w:i/>
          <w:color w:val="4472C4" w:themeColor="accent1"/>
          <w:sz w:val="32"/>
          <w:szCs w:val="32"/>
        </w:rPr>
        <w:t>vènements</w:t>
      </w:r>
      <w:r w:rsidR="0015171D" w:rsidRPr="006E737C">
        <w:rPr>
          <w:rFonts w:ascii="Times New Roman" w:hAnsi="Times New Roman" w:cs="Times New Roman"/>
          <w:i/>
          <w:color w:val="4472C4" w:themeColor="accent1"/>
          <w:sz w:val="32"/>
          <w:szCs w:val="32"/>
        </w:rPr>
        <w:t xml:space="preserve"> ; </w:t>
      </w:r>
    </w:p>
    <w:p w:rsidR="008A0C1D" w:rsidRPr="006E737C" w:rsidRDefault="00486E09" w:rsidP="00973612">
      <w:pPr>
        <w:spacing w:after="0" w:line="240" w:lineRule="auto"/>
        <w:jc w:val="both"/>
        <w:rPr>
          <w:rFonts w:ascii="Times New Roman" w:hAnsi="Times New Roman" w:cs="Times New Roman"/>
          <w:i/>
          <w:color w:val="FF0000"/>
          <w:sz w:val="32"/>
          <w:szCs w:val="32"/>
        </w:rPr>
      </w:pPr>
      <w:r w:rsidRPr="006E737C">
        <w:rPr>
          <w:rFonts w:ascii="Times New Roman" w:hAnsi="Times New Roman" w:cs="Times New Roman"/>
          <w:i/>
          <w:color w:val="4472C4" w:themeColor="accent1"/>
          <w:sz w:val="32"/>
          <w:szCs w:val="32"/>
        </w:rPr>
        <w:t>*</w:t>
      </w:r>
      <w:r w:rsidR="008A0C1D" w:rsidRPr="006E737C">
        <w:rPr>
          <w:rFonts w:ascii="Times New Roman" w:hAnsi="Times New Roman" w:cs="Times New Roman"/>
          <w:i/>
          <w:color w:val="4472C4" w:themeColor="accent1"/>
          <w:sz w:val="32"/>
          <w:szCs w:val="32"/>
        </w:rPr>
        <w:t>sensibilis</w:t>
      </w:r>
      <w:r w:rsidR="004D741C" w:rsidRPr="006E737C">
        <w:rPr>
          <w:rFonts w:ascii="Times New Roman" w:hAnsi="Times New Roman" w:cs="Times New Roman"/>
          <w:i/>
          <w:color w:val="4472C4" w:themeColor="accent1"/>
          <w:sz w:val="32"/>
          <w:szCs w:val="32"/>
        </w:rPr>
        <w:t>er</w:t>
      </w:r>
      <w:r w:rsidR="008A0C1D" w:rsidRPr="006E737C">
        <w:rPr>
          <w:rFonts w:ascii="Times New Roman" w:hAnsi="Times New Roman" w:cs="Times New Roman"/>
          <w:i/>
          <w:color w:val="4472C4" w:themeColor="accent1"/>
          <w:sz w:val="32"/>
          <w:szCs w:val="32"/>
        </w:rPr>
        <w:t xml:space="preserve"> </w:t>
      </w:r>
      <w:r w:rsidR="004D741C" w:rsidRPr="006E737C">
        <w:rPr>
          <w:rFonts w:ascii="Times New Roman" w:hAnsi="Times New Roman" w:cs="Times New Roman"/>
          <w:i/>
          <w:color w:val="4472C4" w:themeColor="accent1"/>
          <w:sz w:val="32"/>
          <w:szCs w:val="32"/>
        </w:rPr>
        <w:t xml:space="preserve">les publics les plus diversifiés au moyen de </w:t>
      </w:r>
      <w:r w:rsidR="008A0C1D" w:rsidRPr="006E737C">
        <w:rPr>
          <w:rFonts w:ascii="Times New Roman" w:hAnsi="Times New Roman" w:cs="Times New Roman"/>
          <w:i/>
          <w:color w:val="4472C4" w:themeColor="accent1"/>
          <w:sz w:val="32"/>
          <w:szCs w:val="32"/>
        </w:rPr>
        <w:t>Quiz</w:t>
      </w:r>
      <w:r w:rsidR="004D741C" w:rsidRPr="006E737C">
        <w:rPr>
          <w:rFonts w:ascii="Times New Roman" w:hAnsi="Times New Roman" w:cs="Times New Roman"/>
          <w:i/>
          <w:color w:val="4472C4" w:themeColor="accent1"/>
          <w:sz w:val="32"/>
          <w:szCs w:val="32"/>
        </w:rPr>
        <w:t xml:space="preserve">, de </w:t>
      </w:r>
      <w:r w:rsidR="008A0C1D" w:rsidRPr="006E737C">
        <w:rPr>
          <w:rFonts w:ascii="Times New Roman" w:hAnsi="Times New Roman" w:cs="Times New Roman"/>
          <w:i/>
          <w:color w:val="4472C4" w:themeColor="accent1"/>
          <w:sz w:val="32"/>
          <w:szCs w:val="32"/>
        </w:rPr>
        <w:t xml:space="preserve">débats, </w:t>
      </w:r>
      <w:r w:rsidR="004D741C" w:rsidRPr="006E737C">
        <w:rPr>
          <w:rFonts w:ascii="Times New Roman" w:hAnsi="Times New Roman" w:cs="Times New Roman"/>
          <w:i/>
          <w:color w:val="4472C4" w:themeColor="accent1"/>
          <w:sz w:val="32"/>
          <w:szCs w:val="32"/>
        </w:rPr>
        <w:t>d’</w:t>
      </w:r>
      <w:r w:rsidR="008A0C1D" w:rsidRPr="006E737C">
        <w:rPr>
          <w:rFonts w:ascii="Times New Roman" w:hAnsi="Times New Roman" w:cs="Times New Roman"/>
          <w:i/>
          <w:color w:val="4472C4" w:themeColor="accent1"/>
          <w:sz w:val="32"/>
          <w:szCs w:val="32"/>
        </w:rPr>
        <w:t>interviews</w:t>
      </w:r>
      <w:r w:rsidR="0015171D" w:rsidRPr="006E737C">
        <w:rPr>
          <w:rFonts w:ascii="Times New Roman" w:hAnsi="Times New Roman" w:cs="Times New Roman"/>
          <w:i/>
          <w:color w:val="4472C4" w:themeColor="accent1"/>
          <w:sz w:val="32"/>
          <w:szCs w:val="32"/>
        </w:rPr>
        <w:t> ;</w:t>
      </w:r>
      <w:r w:rsidR="008A0C1D" w:rsidRPr="006E737C">
        <w:rPr>
          <w:rFonts w:ascii="Times New Roman" w:hAnsi="Times New Roman" w:cs="Times New Roman"/>
          <w:i/>
          <w:color w:val="4472C4" w:themeColor="accent1"/>
          <w:sz w:val="32"/>
          <w:szCs w:val="32"/>
        </w:rPr>
        <w:t xml:space="preserve"> </w:t>
      </w:r>
    </w:p>
    <w:p w:rsidR="00E91823" w:rsidRPr="006E737C" w:rsidRDefault="00486E09" w:rsidP="00973612">
      <w:pPr>
        <w:spacing w:after="0" w:line="240" w:lineRule="auto"/>
        <w:jc w:val="both"/>
        <w:rPr>
          <w:rFonts w:ascii="Times New Roman" w:hAnsi="Times New Roman" w:cs="Times New Roman"/>
          <w:i/>
          <w:color w:val="4472C4" w:themeColor="accent1"/>
          <w:sz w:val="32"/>
          <w:szCs w:val="32"/>
        </w:rPr>
      </w:pPr>
      <w:r w:rsidRPr="006E737C">
        <w:rPr>
          <w:rFonts w:ascii="Times New Roman" w:hAnsi="Times New Roman" w:cs="Times New Roman"/>
          <w:i/>
          <w:color w:val="4472C4" w:themeColor="accent1"/>
          <w:sz w:val="32"/>
          <w:szCs w:val="32"/>
        </w:rPr>
        <w:t>*</w:t>
      </w:r>
      <w:r w:rsidR="00E91823" w:rsidRPr="006E737C">
        <w:rPr>
          <w:rFonts w:ascii="Times New Roman" w:hAnsi="Times New Roman" w:cs="Times New Roman"/>
          <w:i/>
          <w:color w:val="4472C4" w:themeColor="accent1"/>
          <w:sz w:val="32"/>
          <w:szCs w:val="32"/>
        </w:rPr>
        <w:t>permettre le téléchargement de documents utiles</w:t>
      </w:r>
      <w:r w:rsidR="00D032E8" w:rsidRPr="006E737C">
        <w:rPr>
          <w:rFonts w:ascii="Times New Roman" w:hAnsi="Times New Roman" w:cs="Times New Roman"/>
          <w:i/>
          <w:color w:val="4472C4" w:themeColor="accent1"/>
          <w:sz w:val="32"/>
          <w:szCs w:val="32"/>
        </w:rPr>
        <w:t> </w:t>
      </w:r>
      <w:r w:rsidR="009E6CE5" w:rsidRPr="006E737C">
        <w:rPr>
          <w:rFonts w:ascii="Times New Roman" w:hAnsi="Times New Roman" w:cs="Times New Roman"/>
          <w:i/>
          <w:color w:val="4472C4" w:themeColor="accent1"/>
          <w:sz w:val="32"/>
          <w:szCs w:val="32"/>
        </w:rPr>
        <w:t>comme, par exemple, le formulaire des renseignements individuels</w:t>
      </w:r>
      <w:r w:rsidR="00A66EBC" w:rsidRPr="006E737C">
        <w:rPr>
          <w:rFonts w:ascii="Times New Roman" w:hAnsi="Times New Roman" w:cs="Times New Roman"/>
          <w:i/>
          <w:color w:val="4472C4" w:themeColor="accent1"/>
          <w:sz w:val="32"/>
          <w:szCs w:val="32"/>
        </w:rPr>
        <w:t xml:space="preserve"> ou celui des AUT</w:t>
      </w:r>
      <w:r w:rsidR="009E6CE5" w:rsidRPr="006E737C">
        <w:rPr>
          <w:rFonts w:ascii="Times New Roman" w:hAnsi="Times New Roman" w:cs="Times New Roman"/>
          <w:i/>
          <w:color w:val="4472C4" w:themeColor="accent1"/>
          <w:sz w:val="32"/>
          <w:szCs w:val="32"/>
        </w:rPr>
        <w:t>.</w:t>
      </w:r>
    </w:p>
    <w:p w:rsidR="00D032E8" w:rsidRPr="006E737C" w:rsidRDefault="00D032E8" w:rsidP="00973612">
      <w:pPr>
        <w:spacing w:after="0" w:line="240" w:lineRule="auto"/>
        <w:jc w:val="both"/>
        <w:rPr>
          <w:rFonts w:ascii="Times New Roman" w:hAnsi="Times New Roman" w:cs="Times New Roman"/>
          <w:i/>
          <w:color w:val="4472C4" w:themeColor="accent1"/>
          <w:sz w:val="32"/>
          <w:szCs w:val="32"/>
        </w:rPr>
      </w:pPr>
    </w:p>
    <w:p w:rsidR="003C3D5C" w:rsidRPr="006E737C" w:rsidRDefault="003C3D5C" w:rsidP="00973612">
      <w:pPr>
        <w:spacing w:after="0" w:line="240" w:lineRule="auto"/>
        <w:jc w:val="both"/>
        <w:rPr>
          <w:rFonts w:ascii="Times New Roman" w:hAnsi="Times New Roman" w:cs="Times New Roman"/>
          <w:i/>
          <w:color w:val="4472C4" w:themeColor="accent1"/>
          <w:sz w:val="32"/>
          <w:szCs w:val="32"/>
        </w:rPr>
      </w:pPr>
      <w:r w:rsidRPr="006E737C">
        <w:rPr>
          <w:rFonts w:ascii="Times New Roman" w:hAnsi="Times New Roman" w:cs="Times New Roman"/>
          <w:i/>
          <w:color w:val="4472C4" w:themeColor="accent1"/>
          <w:sz w:val="32"/>
          <w:szCs w:val="32"/>
        </w:rPr>
        <w:t>Il attend en retour des acteurs du monde sportif :</w:t>
      </w:r>
    </w:p>
    <w:p w:rsidR="003C3D5C" w:rsidRPr="006E737C" w:rsidRDefault="00486E09" w:rsidP="00973612">
      <w:pPr>
        <w:spacing w:after="0" w:line="240" w:lineRule="auto"/>
        <w:jc w:val="both"/>
        <w:rPr>
          <w:rFonts w:ascii="Times New Roman" w:hAnsi="Times New Roman" w:cs="Times New Roman"/>
          <w:i/>
          <w:color w:val="4472C4" w:themeColor="accent1"/>
          <w:sz w:val="32"/>
          <w:szCs w:val="32"/>
        </w:rPr>
      </w:pPr>
      <w:r w:rsidRPr="006E737C">
        <w:rPr>
          <w:rFonts w:ascii="Times New Roman" w:hAnsi="Times New Roman" w:cs="Times New Roman"/>
          <w:i/>
          <w:color w:val="4472C4" w:themeColor="accent1"/>
          <w:sz w:val="32"/>
          <w:szCs w:val="32"/>
        </w:rPr>
        <w:t>*</w:t>
      </w:r>
      <w:r w:rsidR="003C3D5C" w:rsidRPr="006E737C">
        <w:rPr>
          <w:rFonts w:ascii="Times New Roman" w:hAnsi="Times New Roman" w:cs="Times New Roman"/>
          <w:i/>
          <w:color w:val="4472C4" w:themeColor="accent1"/>
          <w:sz w:val="32"/>
          <w:szCs w:val="32"/>
        </w:rPr>
        <w:t xml:space="preserve"> qu’ils lui </w:t>
      </w:r>
      <w:r w:rsidRPr="006E737C">
        <w:rPr>
          <w:rFonts w:ascii="Times New Roman" w:hAnsi="Times New Roman" w:cs="Times New Roman"/>
          <w:i/>
          <w:color w:val="4472C4" w:themeColor="accent1"/>
          <w:sz w:val="32"/>
          <w:szCs w:val="32"/>
        </w:rPr>
        <w:t>communiquent toute information utile à la tenue à jour</w:t>
      </w:r>
      <w:r w:rsidR="00A66EBC" w:rsidRPr="006E737C">
        <w:rPr>
          <w:rFonts w:ascii="Times New Roman" w:hAnsi="Times New Roman" w:cs="Times New Roman"/>
          <w:i/>
          <w:color w:val="4472C4" w:themeColor="accent1"/>
          <w:sz w:val="32"/>
          <w:szCs w:val="32"/>
        </w:rPr>
        <w:t xml:space="preserve"> de la fiche individuelle des sportifs concernés mais aussi </w:t>
      </w:r>
      <w:r w:rsidRPr="006E737C">
        <w:rPr>
          <w:rFonts w:ascii="Times New Roman" w:hAnsi="Times New Roman" w:cs="Times New Roman"/>
          <w:i/>
          <w:color w:val="4472C4" w:themeColor="accent1"/>
          <w:sz w:val="32"/>
          <w:szCs w:val="32"/>
        </w:rPr>
        <w:t>de</w:t>
      </w:r>
      <w:r w:rsidR="00A66EBC" w:rsidRPr="006E737C">
        <w:rPr>
          <w:rFonts w:ascii="Times New Roman" w:hAnsi="Times New Roman" w:cs="Times New Roman"/>
          <w:i/>
          <w:color w:val="4472C4" w:themeColor="accent1"/>
          <w:sz w:val="32"/>
          <w:szCs w:val="32"/>
        </w:rPr>
        <w:t>s</w:t>
      </w:r>
      <w:r w:rsidRPr="006E737C">
        <w:rPr>
          <w:rFonts w:ascii="Times New Roman" w:hAnsi="Times New Roman" w:cs="Times New Roman"/>
          <w:i/>
          <w:color w:val="4472C4" w:themeColor="accent1"/>
          <w:sz w:val="32"/>
          <w:szCs w:val="32"/>
        </w:rPr>
        <w:t xml:space="preserve"> </w:t>
      </w:r>
      <w:r w:rsidR="00A66EBC" w:rsidRPr="006E737C">
        <w:rPr>
          <w:rFonts w:ascii="Times New Roman" w:hAnsi="Times New Roman" w:cs="Times New Roman"/>
          <w:i/>
          <w:color w:val="4472C4" w:themeColor="accent1"/>
          <w:sz w:val="32"/>
          <w:szCs w:val="32"/>
        </w:rPr>
        <w:t xml:space="preserve">fiches </w:t>
      </w:r>
      <w:r w:rsidR="003C3D5C" w:rsidRPr="006E737C">
        <w:rPr>
          <w:rFonts w:ascii="Times New Roman" w:hAnsi="Times New Roman" w:cs="Times New Roman"/>
          <w:i/>
          <w:color w:val="4472C4" w:themeColor="accent1"/>
          <w:sz w:val="32"/>
          <w:szCs w:val="32"/>
        </w:rPr>
        <w:t>des fédérations et instances sportives monégasques ;</w:t>
      </w:r>
    </w:p>
    <w:p w:rsidR="003C3D5C" w:rsidRPr="006E737C" w:rsidRDefault="00486E09" w:rsidP="00973612">
      <w:pPr>
        <w:spacing w:after="0" w:line="240" w:lineRule="auto"/>
        <w:jc w:val="both"/>
        <w:rPr>
          <w:rFonts w:ascii="Times New Roman" w:hAnsi="Times New Roman" w:cs="Times New Roman"/>
          <w:i/>
          <w:color w:val="FF0000"/>
          <w:sz w:val="32"/>
          <w:szCs w:val="32"/>
        </w:rPr>
      </w:pPr>
      <w:r w:rsidRPr="006E737C">
        <w:rPr>
          <w:rFonts w:ascii="Times New Roman" w:hAnsi="Times New Roman" w:cs="Times New Roman"/>
          <w:i/>
          <w:color w:val="4472C4" w:themeColor="accent1"/>
          <w:sz w:val="32"/>
          <w:szCs w:val="32"/>
        </w:rPr>
        <w:t xml:space="preserve">* </w:t>
      </w:r>
      <w:r w:rsidR="003C3D5C" w:rsidRPr="006E737C">
        <w:rPr>
          <w:rFonts w:ascii="Times New Roman" w:hAnsi="Times New Roman" w:cs="Times New Roman"/>
          <w:i/>
          <w:color w:val="4472C4" w:themeColor="accent1"/>
          <w:sz w:val="32"/>
          <w:szCs w:val="32"/>
        </w:rPr>
        <w:t>qu’ils</w:t>
      </w:r>
      <w:r w:rsidR="00F417E4" w:rsidRPr="006E737C">
        <w:rPr>
          <w:rFonts w:ascii="Times New Roman" w:hAnsi="Times New Roman" w:cs="Times New Roman"/>
          <w:i/>
          <w:color w:val="4472C4" w:themeColor="accent1"/>
          <w:sz w:val="32"/>
          <w:szCs w:val="32"/>
        </w:rPr>
        <w:t xml:space="preserve"> témoignent de leur engagement notamment en </w:t>
      </w:r>
      <w:r w:rsidR="003C3D5C" w:rsidRPr="006E737C">
        <w:rPr>
          <w:rFonts w:ascii="Times New Roman" w:hAnsi="Times New Roman" w:cs="Times New Roman"/>
          <w:i/>
          <w:color w:val="4472C4" w:themeColor="accent1"/>
          <w:sz w:val="32"/>
          <w:szCs w:val="32"/>
        </w:rPr>
        <w:t>interven</w:t>
      </w:r>
      <w:r w:rsidR="0015171D" w:rsidRPr="006E737C">
        <w:rPr>
          <w:rFonts w:ascii="Times New Roman" w:hAnsi="Times New Roman" w:cs="Times New Roman"/>
          <w:i/>
          <w:color w:val="4472C4" w:themeColor="accent1"/>
          <w:sz w:val="32"/>
          <w:szCs w:val="32"/>
        </w:rPr>
        <w:t xml:space="preserve">ant sur notre site </w:t>
      </w:r>
      <w:r w:rsidR="003C3D5C" w:rsidRPr="006E737C">
        <w:rPr>
          <w:rFonts w:ascii="Times New Roman" w:hAnsi="Times New Roman" w:cs="Times New Roman"/>
          <w:i/>
          <w:color w:val="4472C4" w:themeColor="accent1"/>
          <w:sz w:val="32"/>
          <w:szCs w:val="32"/>
        </w:rPr>
        <w:t>pour faire part de leur point de vue sur le dopage dans le sport, soit sous forme d’</w:t>
      </w:r>
      <w:r w:rsidR="004D04E0" w:rsidRPr="006E737C">
        <w:rPr>
          <w:rFonts w:ascii="Times New Roman" w:hAnsi="Times New Roman" w:cs="Times New Roman"/>
          <w:i/>
          <w:color w:val="4472C4" w:themeColor="accent1"/>
          <w:sz w:val="32"/>
          <w:szCs w:val="32"/>
        </w:rPr>
        <w:t xml:space="preserve">entretiens filmés, de propos recueillis ou encore </w:t>
      </w:r>
      <w:r w:rsidR="003C3D5C" w:rsidRPr="006E737C">
        <w:rPr>
          <w:rFonts w:ascii="Times New Roman" w:hAnsi="Times New Roman" w:cs="Times New Roman"/>
          <w:i/>
          <w:color w:val="4472C4" w:themeColor="accent1"/>
          <w:sz w:val="32"/>
          <w:szCs w:val="32"/>
        </w:rPr>
        <w:t xml:space="preserve">de participation à des débats </w:t>
      </w:r>
      <w:r w:rsidR="004D04E0" w:rsidRPr="006E737C">
        <w:rPr>
          <w:rFonts w:ascii="Times New Roman" w:hAnsi="Times New Roman" w:cs="Times New Roman"/>
          <w:i/>
          <w:color w:val="4472C4" w:themeColor="accent1"/>
          <w:sz w:val="32"/>
          <w:szCs w:val="32"/>
        </w:rPr>
        <w:t>sous la houlette de notre partenaire M. Thomas Lapras</w:t>
      </w:r>
      <w:r w:rsidR="007D7EFA" w:rsidRPr="006E737C">
        <w:rPr>
          <w:rFonts w:ascii="Times New Roman" w:hAnsi="Times New Roman" w:cs="Times New Roman"/>
          <w:i/>
          <w:color w:val="4472C4" w:themeColor="accent1"/>
          <w:sz w:val="32"/>
          <w:szCs w:val="32"/>
        </w:rPr>
        <w:t xml:space="preserve"> ; </w:t>
      </w:r>
    </w:p>
    <w:p w:rsidR="003C3D5C" w:rsidRPr="006E737C" w:rsidRDefault="00486E09" w:rsidP="00973612">
      <w:pPr>
        <w:spacing w:after="0" w:line="240" w:lineRule="auto"/>
        <w:jc w:val="both"/>
        <w:rPr>
          <w:rFonts w:ascii="Times New Roman" w:hAnsi="Times New Roman" w:cs="Times New Roman"/>
          <w:i/>
          <w:color w:val="C45911" w:themeColor="accent2" w:themeShade="BF"/>
          <w:sz w:val="32"/>
          <w:szCs w:val="32"/>
        </w:rPr>
      </w:pPr>
      <w:r w:rsidRPr="006E737C">
        <w:rPr>
          <w:rFonts w:ascii="Times New Roman" w:hAnsi="Times New Roman" w:cs="Times New Roman"/>
          <w:i/>
          <w:color w:val="4472C4" w:themeColor="accent1"/>
          <w:sz w:val="32"/>
          <w:szCs w:val="32"/>
        </w:rPr>
        <w:t xml:space="preserve">* </w:t>
      </w:r>
      <w:r w:rsidR="003C3D5C" w:rsidRPr="006E737C">
        <w:rPr>
          <w:rFonts w:ascii="Times New Roman" w:hAnsi="Times New Roman" w:cs="Times New Roman"/>
          <w:i/>
          <w:color w:val="4472C4" w:themeColor="accent1"/>
          <w:sz w:val="32"/>
          <w:szCs w:val="32"/>
        </w:rPr>
        <w:t>qu’ils</w:t>
      </w:r>
      <w:r w:rsidR="00C50F45">
        <w:rPr>
          <w:rFonts w:ascii="Times New Roman" w:hAnsi="Times New Roman" w:cs="Times New Roman"/>
          <w:i/>
          <w:color w:val="4472C4" w:themeColor="accent1"/>
          <w:sz w:val="32"/>
          <w:szCs w:val="32"/>
        </w:rPr>
        <w:t xml:space="preserve"> </w:t>
      </w:r>
      <w:r w:rsidR="003C3D5C" w:rsidRPr="006E737C">
        <w:rPr>
          <w:rFonts w:ascii="Times New Roman" w:hAnsi="Times New Roman" w:cs="Times New Roman"/>
          <w:i/>
          <w:color w:val="4472C4" w:themeColor="accent1"/>
          <w:sz w:val="32"/>
          <w:szCs w:val="32"/>
        </w:rPr>
        <w:t>l</w:t>
      </w:r>
      <w:r w:rsidR="00D032E8" w:rsidRPr="006E737C">
        <w:rPr>
          <w:rFonts w:ascii="Times New Roman" w:hAnsi="Times New Roman" w:cs="Times New Roman"/>
          <w:i/>
          <w:color w:val="4472C4" w:themeColor="accent1"/>
          <w:sz w:val="32"/>
          <w:szCs w:val="32"/>
        </w:rPr>
        <w:t xml:space="preserve">’informent de manière </w:t>
      </w:r>
      <w:r w:rsidR="00EB7DD6" w:rsidRPr="006E737C">
        <w:rPr>
          <w:rFonts w:ascii="Times New Roman" w:hAnsi="Times New Roman" w:cs="Times New Roman"/>
          <w:i/>
          <w:color w:val="4472C4" w:themeColor="accent1"/>
          <w:sz w:val="32"/>
          <w:szCs w:val="32"/>
        </w:rPr>
        <w:t xml:space="preserve">systématique, </w:t>
      </w:r>
      <w:r w:rsidR="00D032E8" w:rsidRPr="006E737C">
        <w:rPr>
          <w:rFonts w:ascii="Times New Roman" w:hAnsi="Times New Roman" w:cs="Times New Roman"/>
          <w:i/>
          <w:color w:val="4472C4" w:themeColor="accent1"/>
          <w:sz w:val="32"/>
          <w:szCs w:val="32"/>
        </w:rPr>
        <w:t xml:space="preserve">complète et </w:t>
      </w:r>
      <w:r w:rsidR="00EB7DD6" w:rsidRPr="006E737C">
        <w:rPr>
          <w:rFonts w:ascii="Times New Roman" w:hAnsi="Times New Roman" w:cs="Times New Roman"/>
          <w:i/>
          <w:color w:val="4472C4" w:themeColor="accent1"/>
          <w:sz w:val="32"/>
          <w:szCs w:val="32"/>
        </w:rPr>
        <w:t>circonstanciée</w:t>
      </w:r>
      <w:r w:rsidR="003C3D5C" w:rsidRPr="006E737C">
        <w:rPr>
          <w:rFonts w:ascii="Times New Roman" w:hAnsi="Times New Roman" w:cs="Times New Roman"/>
          <w:i/>
          <w:color w:val="4472C4" w:themeColor="accent1"/>
          <w:sz w:val="32"/>
          <w:szCs w:val="32"/>
        </w:rPr>
        <w:t xml:space="preserve"> de leurs efforts</w:t>
      </w:r>
      <w:r w:rsidR="009E6CE5" w:rsidRPr="006E737C">
        <w:rPr>
          <w:rFonts w:ascii="Times New Roman" w:hAnsi="Times New Roman" w:cs="Times New Roman"/>
          <w:i/>
          <w:color w:val="4472C4" w:themeColor="accent1"/>
          <w:sz w:val="32"/>
          <w:szCs w:val="32"/>
        </w:rPr>
        <w:t xml:space="preserve"> comme de leurs besoins</w:t>
      </w:r>
      <w:r w:rsidR="003C3D5C" w:rsidRPr="006E737C">
        <w:rPr>
          <w:rFonts w:ascii="Times New Roman" w:hAnsi="Times New Roman" w:cs="Times New Roman"/>
          <w:i/>
          <w:color w:val="4472C4" w:themeColor="accent1"/>
          <w:sz w:val="32"/>
          <w:szCs w:val="32"/>
        </w:rPr>
        <w:t xml:space="preserve"> en matière de </w:t>
      </w:r>
      <w:r w:rsidR="009E6CE5" w:rsidRPr="006E737C">
        <w:rPr>
          <w:rFonts w:ascii="Times New Roman" w:hAnsi="Times New Roman" w:cs="Times New Roman"/>
          <w:i/>
          <w:color w:val="4472C4" w:themeColor="accent1"/>
          <w:sz w:val="32"/>
          <w:szCs w:val="32"/>
        </w:rPr>
        <w:t xml:space="preserve">lutte </w:t>
      </w:r>
      <w:r w:rsidR="00E3168F">
        <w:rPr>
          <w:rFonts w:ascii="Times New Roman" w:hAnsi="Times New Roman" w:cs="Times New Roman"/>
          <w:i/>
          <w:color w:val="4472C4" w:themeColor="accent1"/>
          <w:sz w:val="32"/>
          <w:szCs w:val="32"/>
        </w:rPr>
        <w:t xml:space="preserve">et de prévention </w:t>
      </w:r>
      <w:r w:rsidR="009E6CE5" w:rsidRPr="006E737C">
        <w:rPr>
          <w:rFonts w:ascii="Times New Roman" w:hAnsi="Times New Roman" w:cs="Times New Roman"/>
          <w:i/>
          <w:color w:val="4472C4" w:themeColor="accent1"/>
          <w:sz w:val="32"/>
          <w:szCs w:val="32"/>
        </w:rPr>
        <w:t xml:space="preserve">contre le </w:t>
      </w:r>
      <w:r w:rsidR="003C3D5C" w:rsidRPr="006E737C">
        <w:rPr>
          <w:rFonts w:ascii="Times New Roman" w:hAnsi="Times New Roman" w:cs="Times New Roman"/>
          <w:i/>
          <w:color w:val="4472C4" w:themeColor="accent1"/>
          <w:sz w:val="32"/>
          <w:szCs w:val="32"/>
        </w:rPr>
        <w:t>dopage</w:t>
      </w:r>
      <w:r w:rsidR="009E6CE5" w:rsidRPr="006E737C">
        <w:rPr>
          <w:rFonts w:ascii="Times New Roman" w:hAnsi="Times New Roman" w:cs="Times New Roman"/>
          <w:i/>
          <w:color w:val="4472C4" w:themeColor="accent1"/>
          <w:sz w:val="32"/>
          <w:szCs w:val="32"/>
        </w:rPr>
        <w:t>.</w:t>
      </w:r>
      <w:r w:rsidR="00E91823" w:rsidRPr="006E737C">
        <w:rPr>
          <w:rFonts w:ascii="Times New Roman" w:hAnsi="Times New Roman" w:cs="Times New Roman"/>
          <w:i/>
          <w:color w:val="4472C4" w:themeColor="accent1"/>
          <w:sz w:val="32"/>
          <w:szCs w:val="32"/>
        </w:rPr>
        <w:t xml:space="preserve"> </w:t>
      </w:r>
    </w:p>
    <w:p w:rsidR="00D032E8" w:rsidRPr="006E737C" w:rsidRDefault="00D032E8" w:rsidP="00802219">
      <w:pPr>
        <w:pStyle w:val="bodytext"/>
        <w:spacing w:before="0" w:beforeAutospacing="0" w:after="0" w:afterAutospacing="0"/>
        <w:rPr>
          <w:b/>
          <w:i/>
          <w:color w:val="000000"/>
          <w:sz w:val="32"/>
          <w:szCs w:val="32"/>
        </w:rPr>
      </w:pPr>
    </w:p>
    <w:p w:rsidR="00612FF2" w:rsidRPr="006E737C" w:rsidRDefault="00C323C4" w:rsidP="00D032E8">
      <w:pPr>
        <w:pStyle w:val="bodytext"/>
        <w:spacing w:before="0" w:beforeAutospacing="0" w:after="0" w:afterAutospacing="0"/>
        <w:rPr>
          <w:b/>
          <w:i/>
          <w:color w:val="4472C4" w:themeColor="accent1"/>
          <w:sz w:val="32"/>
          <w:szCs w:val="32"/>
        </w:rPr>
      </w:pPr>
      <w:r w:rsidRPr="006E737C">
        <w:rPr>
          <w:b/>
          <w:i/>
          <w:color w:val="4472C4" w:themeColor="accent1"/>
          <w:sz w:val="32"/>
          <w:szCs w:val="32"/>
          <w:highlight w:val="yellow"/>
        </w:rPr>
        <w:t>b) un outil de travail participatif</w:t>
      </w:r>
      <w:r w:rsidR="00032385">
        <w:rPr>
          <w:b/>
          <w:i/>
          <w:color w:val="4472C4" w:themeColor="accent1"/>
          <w:sz w:val="32"/>
          <w:szCs w:val="32"/>
        </w:rPr>
        <w:t> :</w:t>
      </w:r>
    </w:p>
    <w:p w:rsidR="00F633C1" w:rsidRPr="006E737C" w:rsidRDefault="00EB201D" w:rsidP="00D032E8">
      <w:pPr>
        <w:pStyle w:val="NormalWeb"/>
        <w:shd w:val="clear" w:color="auto" w:fill="FFFFFF"/>
        <w:spacing w:before="0" w:beforeAutospacing="0" w:after="0" w:afterAutospacing="0"/>
        <w:jc w:val="both"/>
        <w:rPr>
          <w:i/>
          <w:color w:val="4472C4" w:themeColor="accent1"/>
          <w:sz w:val="32"/>
          <w:szCs w:val="32"/>
        </w:rPr>
      </w:pPr>
      <w:r w:rsidRPr="006E737C">
        <w:rPr>
          <w:i/>
          <w:color w:val="4472C4" w:themeColor="accent1"/>
          <w:sz w:val="32"/>
          <w:szCs w:val="32"/>
        </w:rPr>
        <w:t xml:space="preserve">  </w:t>
      </w:r>
      <w:r w:rsidR="00F633C1" w:rsidRPr="006E737C">
        <w:rPr>
          <w:i/>
          <w:color w:val="4472C4" w:themeColor="accent1"/>
          <w:sz w:val="32"/>
          <w:szCs w:val="32"/>
        </w:rPr>
        <w:t xml:space="preserve"> </w:t>
      </w:r>
    </w:p>
    <w:p w:rsidR="00E3168F" w:rsidRDefault="00C323C4" w:rsidP="00A66EBC">
      <w:pPr>
        <w:pStyle w:val="NormalWeb"/>
        <w:shd w:val="clear" w:color="auto" w:fill="FFFFFF"/>
        <w:spacing w:before="0" w:beforeAutospacing="0" w:after="0" w:afterAutospacing="0"/>
        <w:jc w:val="both"/>
        <w:rPr>
          <w:i/>
          <w:color w:val="4472C4" w:themeColor="accent1"/>
          <w:sz w:val="32"/>
          <w:szCs w:val="32"/>
        </w:rPr>
      </w:pPr>
      <w:r w:rsidRPr="006E737C">
        <w:rPr>
          <w:i/>
          <w:color w:val="4472C4" w:themeColor="accent1"/>
          <w:sz w:val="32"/>
          <w:szCs w:val="32"/>
        </w:rPr>
        <w:t>L’idée consiste à disposer d’un espace de travail collaboratif permettant un échange interactif et dématérialisé de documents et d’informations spécifiques avec l’ensemble des acteurs du sport en Principauté</w:t>
      </w:r>
      <w:r w:rsidR="004D04E0" w:rsidRPr="006E737C">
        <w:rPr>
          <w:i/>
          <w:color w:val="4472C4" w:themeColor="accent1"/>
          <w:sz w:val="32"/>
          <w:szCs w:val="32"/>
        </w:rPr>
        <w:t>,</w:t>
      </w:r>
      <w:r w:rsidRPr="006E737C">
        <w:rPr>
          <w:i/>
          <w:color w:val="4472C4" w:themeColor="accent1"/>
          <w:sz w:val="32"/>
          <w:szCs w:val="32"/>
        </w:rPr>
        <w:t xml:space="preserve"> et notamment le</w:t>
      </w:r>
      <w:r w:rsidR="004D04E0" w:rsidRPr="006E737C">
        <w:rPr>
          <w:i/>
          <w:color w:val="4472C4" w:themeColor="accent1"/>
          <w:sz w:val="32"/>
          <w:szCs w:val="32"/>
        </w:rPr>
        <w:t xml:space="preserve"> traitement de</w:t>
      </w:r>
      <w:r w:rsidRPr="006E737C">
        <w:rPr>
          <w:i/>
          <w:color w:val="4472C4" w:themeColor="accent1"/>
          <w:sz w:val="32"/>
          <w:szCs w:val="32"/>
        </w:rPr>
        <w:t xml:space="preserve"> partage de projets</w:t>
      </w:r>
      <w:r w:rsidR="004D04E0" w:rsidRPr="006E737C">
        <w:rPr>
          <w:i/>
          <w:color w:val="4472C4" w:themeColor="accent1"/>
          <w:sz w:val="32"/>
          <w:szCs w:val="32"/>
        </w:rPr>
        <w:t xml:space="preserve"> pour lesquels le Comité souhaite recueillir vos avis ou suggestions</w:t>
      </w:r>
      <w:r w:rsidRPr="006E737C">
        <w:rPr>
          <w:i/>
          <w:color w:val="4472C4" w:themeColor="accent1"/>
          <w:sz w:val="32"/>
          <w:szCs w:val="32"/>
        </w:rPr>
        <w:t xml:space="preserve">. </w:t>
      </w:r>
    </w:p>
    <w:p w:rsidR="00E3168F" w:rsidRDefault="00E3168F" w:rsidP="00A66EBC">
      <w:pPr>
        <w:pStyle w:val="NormalWeb"/>
        <w:shd w:val="clear" w:color="auto" w:fill="FFFFFF"/>
        <w:spacing w:before="0" w:beforeAutospacing="0" w:after="0" w:afterAutospacing="0"/>
        <w:jc w:val="both"/>
        <w:rPr>
          <w:i/>
          <w:color w:val="4472C4" w:themeColor="accent1"/>
          <w:sz w:val="32"/>
          <w:szCs w:val="32"/>
        </w:rPr>
      </w:pPr>
    </w:p>
    <w:p w:rsidR="00E3168F" w:rsidRDefault="00E91823" w:rsidP="00A66EBC">
      <w:pPr>
        <w:pStyle w:val="NormalWeb"/>
        <w:shd w:val="clear" w:color="auto" w:fill="FFFFFF"/>
        <w:spacing w:before="0" w:beforeAutospacing="0" w:after="0" w:afterAutospacing="0"/>
        <w:jc w:val="both"/>
        <w:rPr>
          <w:i/>
          <w:color w:val="4472C4" w:themeColor="accent1"/>
          <w:sz w:val="32"/>
          <w:szCs w:val="32"/>
        </w:rPr>
      </w:pPr>
      <w:r w:rsidRPr="006E737C">
        <w:rPr>
          <w:i/>
          <w:color w:val="4472C4" w:themeColor="accent1"/>
          <w:sz w:val="32"/>
          <w:szCs w:val="32"/>
        </w:rPr>
        <w:t>A cet effet</w:t>
      </w:r>
      <w:r w:rsidR="00185530" w:rsidRPr="006E737C">
        <w:rPr>
          <w:i/>
          <w:color w:val="4472C4" w:themeColor="accent1"/>
          <w:sz w:val="32"/>
          <w:szCs w:val="32"/>
        </w:rPr>
        <w:t>,</w:t>
      </w:r>
      <w:r w:rsidRPr="006E737C">
        <w:rPr>
          <w:i/>
          <w:color w:val="4472C4" w:themeColor="accent1"/>
          <w:sz w:val="32"/>
          <w:szCs w:val="32"/>
        </w:rPr>
        <w:t xml:space="preserve"> nous avons récemment mis en place un </w:t>
      </w:r>
      <w:r w:rsidR="00E3168F">
        <w:rPr>
          <w:i/>
          <w:color w:val="4472C4" w:themeColor="accent1"/>
          <w:sz w:val="32"/>
          <w:szCs w:val="32"/>
        </w:rPr>
        <w:t>module</w:t>
      </w:r>
      <w:r w:rsidR="00A66EBC" w:rsidRPr="006E737C">
        <w:rPr>
          <w:i/>
          <w:color w:val="4472C4" w:themeColor="accent1"/>
          <w:sz w:val="32"/>
          <w:szCs w:val="32"/>
        </w:rPr>
        <w:t xml:space="preserve"> qui se traduit par un </w:t>
      </w:r>
      <w:r w:rsidR="00E3168F">
        <w:rPr>
          <w:i/>
          <w:color w:val="4472C4" w:themeColor="accent1"/>
          <w:sz w:val="32"/>
          <w:szCs w:val="32"/>
        </w:rPr>
        <w:t>« </w:t>
      </w:r>
      <w:r w:rsidR="00A66EBC" w:rsidRPr="006E737C">
        <w:rPr>
          <w:i/>
          <w:color w:val="4472C4" w:themeColor="accent1"/>
          <w:sz w:val="32"/>
          <w:szCs w:val="32"/>
        </w:rPr>
        <w:t>Espace Membre</w:t>
      </w:r>
      <w:r w:rsidR="00E3168F">
        <w:rPr>
          <w:i/>
          <w:color w:val="4472C4" w:themeColor="accent1"/>
          <w:sz w:val="32"/>
          <w:szCs w:val="32"/>
        </w:rPr>
        <w:t> »</w:t>
      </w:r>
      <w:r w:rsidR="00A66EBC" w:rsidRPr="006E737C">
        <w:rPr>
          <w:i/>
          <w:color w:val="4472C4" w:themeColor="accent1"/>
          <w:sz w:val="32"/>
          <w:szCs w:val="32"/>
        </w:rPr>
        <w:t xml:space="preserve"> assez développé auquel vous aurez accès par des identifiants</w:t>
      </w:r>
      <w:r w:rsidR="00425111" w:rsidRPr="006E737C">
        <w:rPr>
          <w:i/>
          <w:color w:val="4472C4" w:themeColor="accent1"/>
          <w:sz w:val="32"/>
          <w:szCs w:val="32"/>
        </w:rPr>
        <w:t xml:space="preserve"> que nous créerons pour vous une fois recueillies vos adresses e-mail exactes</w:t>
      </w:r>
      <w:r w:rsidR="00E3168F">
        <w:rPr>
          <w:i/>
          <w:color w:val="4472C4" w:themeColor="accent1"/>
          <w:sz w:val="32"/>
          <w:szCs w:val="32"/>
        </w:rPr>
        <w:t>.</w:t>
      </w:r>
    </w:p>
    <w:p w:rsidR="00E3168F" w:rsidRDefault="00E3168F" w:rsidP="00A66EBC">
      <w:pPr>
        <w:pStyle w:val="NormalWeb"/>
        <w:shd w:val="clear" w:color="auto" w:fill="FFFFFF"/>
        <w:spacing w:before="0" w:beforeAutospacing="0" w:after="0" w:afterAutospacing="0"/>
        <w:jc w:val="both"/>
        <w:rPr>
          <w:i/>
          <w:color w:val="4472C4" w:themeColor="accent1"/>
          <w:sz w:val="32"/>
          <w:szCs w:val="32"/>
        </w:rPr>
      </w:pPr>
    </w:p>
    <w:p w:rsidR="00A66EBC" w:rsidRPr="006E737C" w:rsidRDefault="00E3168F" w:rsidP="00A66EBC">
      <w:pPr>
        <w:pStyle w:val="NormalWeb"/>
        <w:shd w:val="clear" w:color="auto" w:fill="FFFFFF"/>
        <w:spacing w:before="0" w:beforeAutospacing="0" w:after="0" w:afterAutospacing="0"/>
        <w:jc w:val="both"/>
        <w:rPr>
          <w:i/>
          <w:color w:val="4472C4" w:themeColor="accent1"/>
          <w:sz w:val="32"/>
          <w:szCs w:val="32"/>
        </w:rPr>
      </w:pPr>
      <w:r>
        <w:rPr>
          <w:i/>
          <w:color w:val="4472C4" w:themeColor="accent1"/>
          <w:sz w:val="32"/>
          <w:szCs w:val="32"/>
        </w:rPr>
        <w:t>Il</w:t>
      </w:r>
      <w:r w:rsidR="00425111" w:rsidRPr="006E737C">
        <w:rPr>
          <w:i/>
          <w:color w:val="4472C4" w:themeColor="accent1"/>
          <w:sz w:val="32"/>
          <w:szCs w:val="32"/>
        </w:rPr>
        <w:t xml:space="preserve"> se décline en plusieurs rubriques : un</w:t>
      </w:r>
      <w:r w:rsidR="00032385">
        <w:rPr>
          <w:i/>
          <w:color w:val="4472C4" w:themeColor="accent1"/>
          <w:sz w:val="32"/>
          <w:szCs w:val="32"/>
        </w:rPr>
        <w:t>e rubrique « </w:t>
      </w:r>
      <w:r w:rsidR="00425111" w:rsidRPr="006E737C">
        <w:rPr>
          <w:i/>
          <w:color w:val="4472C4" w:themeColor="accent1"/>
          <w:sz w:val="32"/>
          <w:szCs w:val="32"/>
        </w:rPr>
        <w:t xml:space="preserve"> Tableau de bord</w:t>
      </w:r>
      <w:r w:rsidR="00032385">
        <w:rPr>
          <w:i/>
          <w:color w:val="4472C4" w:themeColor="accent1"/>
          <w:sz w:val="32"/>
          <w:szCs w:val="32"/>
        </w:rPr>
        <w:t> »</w:t>
      </w:r>
      <w:r>
        <w:rPr>
          <w:i/>
          <w:color w:val="4472C4" w:themeColor="accent1"/>
          <w:sz w:val="32"/>
          <w:szCs w:val="32"/>
        </w:rPr>
        <w:t xml:space="preserve">, </w:t>
      </w:r>
      <w:r w:rsidR="00425111" w:rsidRPr="006E737C">
        <w:rPr>
          <w:i/>
          <w:color w:val="4472C4" w:themeColor="accent1"/>
          <w:sz w:val="32"/>
          <w:szCs w:val="32"/>
        </w:rPr>
        <w:t>une rubrique « conversations »</w:t>
      </w:r>
      <w:r>
        <w:rPr>
          <w:i/>
          <w:color w:val="4472C4" w:themeColor="accent1"/>
          <w:sz w:val="32"/>
          <w:szCs w:val="32"/>
        </w:rPr>
        <w:t xml:space="preserve"> ; </w:t>
      </w:r>
      <w:r w:rsidR="00425111" w:rsidRPr="006E737C">
        <w:rPr>
          <w:i/>
          <w:color w:val="4472C4" w:themeColor="accent1"/>
          <w:sz w:val="32"/>
          <w:szCs w:val="32"/>
        </w:rPr>
        <w:t>une rubrique « fichiers»</w:t>
      </w:r>
      <w:r>
        <w:rPr>
          <w:i/>
          <w:color w:val="4472C4" w:themeColor="accent1"/>
          <w:sz w:val="32"/>
          <w:szCs w:val="32"/>
        </w:rPr>
        <w:t xml:space="preserve"> ; </w:t>
      </w:r>
      <w:r w:rsidR="00425111" w:rsidRPr="006E737C">
        <w:rPr>
          <w:i/>
          <w:color w:val="4472C4" w:themeColor="accent1"/>
          <w:sz w:val="32"/>
          <w:szCs w:val="32"/>
        </w:rPr>
        <w:t>une rubrique « pages » ; une rubrique « Tâches », une rubrique « Mon Compte » et un outil de recherche</w:t>
      </w:r>
      <w:r>
        <w:rPr>
          <w:i/>
          <w:color w:val="4472C4" w:themeColor="accent1"/>
          <w:sz w:val="32"/>
          <w:szCs w:val="32"/>
        </w:rPr>
        <w:t xml:space="preserve">. Pour vous en faciliter l’usage, </w:t>
      </w:r>
      <w:r w:rsidRPr="006E737C">
        <w:rPr>
          <w:i/>
          <w:color w:val="4472C4" w:themeColor="accent1"/>
          <w:sz w:val="32"/>
          <w:szCs w:val="32"/>
        </w:rPr>
        <w:t xml:space="preserve">nous vous adresserons prochainement un petit manuel </w:t>
      </w:r>
      <w:r>
        <w:rPr>
          <w:i/>
          <w:color w:val="4472C4" w:themeColor="accent1"/>
          <w:sz w:val="32"/>
          <w:szCs w:val="32"/>
        </w:rPr>
        <w:t xml:space="preserve">didactique </w:t>
      </w:r>
      <w:r w:rsidRPr="006E737C">
        <w:rPr>
          <w:i/>
          <w:color w:val="4472C4" w:themeColor="accent1"/>
          <w:sz w:val="32"/>
          <w:szCs w:val="32"/>
        </w:rPr>
        <w:t>d’utilisation</w:t>
      </w:r>
      <w:r w:rsidR="00032385">
        <w:rPr>
          <w:i/>
          <w:color w:val="4472C4" w:themeColor="accent1"/>
          <w:sz w:val="32"/>
          <w:szCs w:val="32"/>
        </w:rPr>
        <w:t xml:space="preserve"> détaillant chacune de ces fonctionnalités</w:t>
      </w:r>
      <w:r w:rsidRPr="006E737C">
        <w:rPr>
          <w:i/>
          <w:color w:val="4472C4" w:themeColor="accent1"/>
          <w:sz w:val="32"/>
          <w:szCs w:val="32"/>
        </w:rPr>
        <w:t>.</w:t>
      </w:r>
    </w:p>
    <w:p w:rsidR="00A66EBC" w:rsidRPr="006E737C" w:rsidRDefault="00A66EBC" w:rsidP="00D032E8">
      <w:pPr>
        <w:pStyle w:val="NormalWeb"/>
        <w:shd w:val="clear" w:color="auto" w:fill="FFFFFF"/>
        <w:spacing w:before="0" w:beforeAutospacing="0" w:after="0" w:afterAutospacing="0"/>
        <w:rPr>
          <w:i/>
          <w:color w:val="4472C4" w:themeColor="accent1"/>
          <w:sz w:val="32"/>
          <w:szCs w:val="32"/>
        </w:rPr>
      </w:pPr>
    </w:p>
    <w:p w:rsidR="00D032E8" w:rsidRPr="006E737C" w:rsidRDefault="00E3168F" w:rsidP="00D032E8">
      <w:pPr>
        <w:pStyle w:val="NormalWeb"/>
        <w:shd w:val="clear" w:color="auto" w:fill="FFFFFF"/>
        <w:spacing w:before="0" w:beforeAutospacing="0" w:after="0" w:afterAutospacing="0"/>
        <w:rPr>
          <w:i/>
          <w:color w:val="4472C4" w:themeColor="accent1"/>
          <w:sz w:val="32"/>
          <w:szCs w:val="32"/>
        </w:rPr>
      </w:pPr>
      <w:r>
        <w:rPr>
          <w:i/>
          <w:color w:val="4472C4" w:themeColor="accent1"/>
          <w:sz w:val="32"/>
          <w:szCs w:val="32"/>
        </w:rPr>
        <w:t xml:space="preserve">Ce module </w:t>
      </w:r>
      <w:r w:rsidR="00425111" w:rsidRPr="006E737C">
        <w:rPr>
          <w:i/>
          <w:color w:val="4472C4" w:themeColor="accent1"/>
          <w:sz w:val="32"/>
          <w:szCs w:val="32"/>
        </w:rPr>
        <w:t>est destiné en particulier :</w:t>
      </w:r>
    </w:p>
    <w:p w:rsidR="00E91823" w:rsidRPr="006E737C" w:rsidRDefault="00425111" w:rsidP="00C50F45">
      <w:pPr>
        <w:pStyle w:val="NormalWeb"/>
        <w:shd w:val="clear" w:color="auto" w:fill="FFFFFF"/>
        <w:spacing w:before="0" w:beforeAutospacing="0" w:after="0" w:afterAutospacing="0"/>
        <w:jc w:val="both"/>
        <w:rPr>
          <w:i/>
          <w:color w:val="4472C4" w:themeColor="accent1"/>
          <w:sz w:val="32"/>
          <w:szCs w:val="32"/>
        </w:rPr>
      </w:pPr>
      <w:r w:rsidRPr="006E737C">
        <w:rPr>
          <w:i/>
          <w:color w:val="4472C4" w:themeColor="accent1"/>
          <w:sz w:val="32"/>
          <w:szCs w:val="32"/>
        </w:rPr>
        <w:t xml:space="preserve">* à favoriser une dématérialisation pour sauvegarder nos ressources respectives et à fluidifier nos échanges en gagnant du temps ; ce sera le cas notamment pour </w:t>
      </w:r>
      <w:r w:rsidR="00E91823" w:rsidRPr="006E737C">
        <w:rPr>
          <w:i/>
          <w:color w:val="4472C4" w:themeColor="accent1"/>
          <w:sz w:val="32"/>
          <w:szCs w:val="32"/>
        </w:rPr>
        <w:t xml:space="preserve">le renseignement en ligne de divers </w:t>
      </w:r>
      <w:r w:rsidR="00C50F45">
        <w:rPr>
          <w:i/>
          <w:color w:val="4472C4" w:themeColor="accent1"/>
          <w:sz w:val="32"/>
          <w:szCs w:val="32"/>
        </w:rPr>
        <w:t>f</w:t>
      </w:r>
      <w:r w:rsidR="00E91823" w:rsidRPr="006E737C">
        <w:rPr>
          <w:i/>
          <w:color w:val="4472C4" w:themeColor="accent1"/>
          <w:sz w:val="32"/>
          <w:szCs w:val="32"/>
        </w:rPr>
        <w:t>ormulaires</w:t>
      </w:r>
      <w:r w:rsidR="00C50F45">
        <w:rPr>
          <w:i/>
          <w:color w:val="4472C4" w:themeColor="accent1"/>
          <w:sz w:val="32"/>
          <w:szCs w:val="32"/>
        </w:rPr>
        <w:t> ;</w:t>
      </w:r>
    </w:p>
    <w:p w:rsidR="00C50F45" w:rsidRDefault="00E91823" w:rsidP="00C9298B">
      <w:pPr>
        <w:pStyle w:val="NormalWeb"/>
        <w:shd w:val="clear" w:color="auto" w:fill="FFFFFF"/>
        <w:spacing w:before="0" w:beforeAutospacing="0" w:after="0" w:afterAutospacing="0"/>
        <w:jc w:val="both"/>
        <w:rPr>
          <w:i/>
          <w:color w:val="4472C4" w:themeColor="accent1"/>
          <w:sz w:val="32"/>
          <w:szCs w:val="32"/>
        </w:rPr>
      </w:pPr>
      <w:r w:rsidRPr="006E737C">
        <w:rPr>
          <w:i/>
          <w:color w:val="4472C4" w:themeColor="accent1"/>
          <w:sz w:val="32"/>
          <w:szCs w:val="32"/>
        </w:rPr>
        <w:t xml:space="preserve">* </w:t>
      </w:r>
      <w:r w:rsidR="00425111" w:rsidRPr="006E737C">
        <w:rPr>
          <w:i/>
          <w:color w:val="4472C4" w:themeColor="accent1"/>
          <w:sz w:val="32"/>
          <w:szCs w:val="32"/>
        </w:rPr>
        <w:t xml:space="preserve">à </w:t>
      </w:r>
      <w:r w:rsidRPr="006E737C">
        <w:rPr>
          <w:i/>
          <w:color w:val="4472C4" w:themeColor="accent1"/>
          <w:sz w:val="32"/>
          <w:szCs w:val="32"/>
        </w:rPr>
        <w:t xml:space="preserve">établir un calendrier général annuel </w:t>
      </w:r>
      <w:r w:rsidR="00C323C4" w:rsidRPr="006E737C">
        <w:rPr>
          <w:i/>
          <w:color w:val="4472C4" w:themeColor="accent1"/>
          <w:sz w:val="32"/>
          <w:szCs w:val="32"/>
        </w:rPr>
        <w:t xml:space="preserve">des évènements sportifs en Principauté qui sert </w:t>
      </w:r>
      <w:r w:rsidRPr="006E737C">
        <w:rPr>
          <w:i/>
          <w:color w:val="4472C4" w:themeColor="accent1"/>
          <w:sz w:val="32"/>
          <w:szCs w:val="32"/>
        </w:rPr>
        <w:t xml:space="preserve">d’ailleurs </w:t>
      </w:r>
      <w:r w:rsidR="00C323C4" w:rsidRPr="006E737C">
        <w:rPr>
          <w:i/>
          <w:color w:val="4472C4" w:themeColor="accent1"/>
          <w:sz w:val="32"/>
          <w:szCs w:val="32"/>
        </w:rPr>
        <w:t>de base à l’élaboration du programme annuel de contrôle</w:t>
      </w:r>
      <w:r w:rsidRPr="006E737C">
        <w:rPr>
          <w:i/>
          <w:color w:val="4472C4" w:themeColor="accent1"/>
          <w:sz w:val="32"/>
          <w:szCs w:val="32"/>
        </w:rPr>
        <w:t xml:space="preserve"> ; </w:t>
      </w:r>
    </w:p>
    <w:p w:rsidR="00C323C4" w:rsidRPr="006E737C" w:rsidRDefault="004D04E0" w:rsidP="00C9298B">
      <w:pPr>
        <w:pStyle w:val="NormalWeb"/>
        <w:shd w:val="clear" w:color="auto" w:fill="FFFFFF"/>
        <w:spacing w:before="0" w:beforeAutospacing="0" w:after="0" w:afterAutospacing="0"/>
        <w:jc w:val="both"/>
        <w:rPr>
          <w:i/>
          <w:color w:val="4472C4" w:themeColor="accent1"/>
          <w:sz w:val="32"/>
          <w:szCs w:val="32"/>
        </w:rPr>
      </w:pPr>
      <w:r w:rsidRPr="006E737C">
        <w:rPr>
          <w:i/>
          <w:color w:val="4472C4" w:themeColor="accent1"/>
          <w:sz w:val="32"/>
          <w:szCs w:val="32"/>
        </w:rPr>
        <w:t>* à travailler en commun sur un même document</w:t>
      </w:r>
      <w:r w:rsidR="00E3168F">
        <w:rPr>
          <w:i/>
          <w:color w:val="4472C4" w:themeColor="accent1"/>
          <w:sz w:val="32"/>
          <w:szCs w:val="32"/>
        </w:rPr>
        <w:t>.</w:t>
      </w:r>
      <w:r w:rsidR="00C323C4" w:rsidRPr="006E737C">
        <w:rPr>
          <w:i/>
          <w:color w:val="4472C4" w:themeColor="accent1"/>
          <w:sz w:val="32"/>
          <w:szCs w:val="32"/>
        </w:rPr>
        <w:t xml:space="preserve">  </w:t>
      </w:r>
    </w:p>
    <w:p w:rsidR="00EB7DD6" w:rsidRPr="006E737C" w:rsidRDefault="00EB7DD6" w:rsidP="00C9298B">
      <w:pPr>
        <w:pStyle w:val="NormalWeb"/>
        <w:shd w:val="clear" w:color="auto" w:fill="FFFFFF"/>
        <w:spacing w:before="0" w:beforeAutospacing="0" w:after="0" w:afterAutospacing="0"/>
        <w:jc w:val="both"/>
        <w:rPr>
          <w:i/>
          <w:color w:val="4472C4" w:themeColor="accent1"/>
          <w:sz w:val="32"/>
          <w:szCs w:val="32"/>
        </w:rPr>
      </w:pPr>
    </w:p>
    <w:p w:rsidR="00EB7DD6" w:rsidRPr="006E737C" w:rsidRDefault="00EB7DD6" w:rsidP="00C9298B">
      <w:pPr>
        <w:pStyle w:val="NormalWeb"/>
        <w:shd w:val="clear" w:color="auto" w:fill="FFFFFF"/>
        <w:spacing w:before="0" w:beforeAutospacing="0" w:after="0" w:afterAutospacing="0"/>
        <w:jc w:val="both"/>
        <w:rPr>
          <w:i/>
          <w:color w:val="4472C4" w:themeColor="accent1"/>
          <w:sz w:val="32"/>
          <w:szCs w:val="32"/>
        </w:rPr>
      </w:pPr>
      <w:r w:rsidRPr="006E737C">
        <w:rPr>
          <w:b/>
          <w:i/>
          <w:color w:val="4472C4" w:themeColor="accent1"/>
          <w:sz w:val="32"/>
          <w:szCs w:val="32"/>
        </w:rPr>
        <w:t>4.-</w:t>
      </w:r>
      <w:r w:rsidRPr="006E737C">
        <w:rPr>
          <w:i/>
          <w:color w:val="4472C4" w:themeColor="accent1"/>
          <w:sz w:val="32"/>
          <w:szCs w:val="32"/>
        </w:rPr>
        <w:t xml:space="preserve"> Enfin, le Comité souhaiterait qu’une réunion annuelle d’information et d’échange nous permette de nous retrouver, par exemple, comme aujourd’hui, vers la fin du mois de février. </w:t>
      </w:r>
      <w:r w:rsidR="00185530" w:rsidRPr="006E737C">
        <w:rPr>
          <w:i/>
          <w:color w:val="4472C4" w:themeColor="accent1"/>
          <w:sz w:val="32"/>
          <w:szCs w:val="32"/>
        </w:rPr>
        <w:t xml:space="preserve"> </w:t>
      </w:r>
    </w:p>
    <w:p w:rsidR="00B70B5D" w:rsidRPr="006E737C" w:rsidRDefault="00B70B5D" w:rsidP="00D032E8">
      <w:pPr>
        <w:spacing w:line="240" w:lineRule="auto"/>
        <w:rPr>
          <w:rFonts w:ascii="Times New Roman" w:hAnsi="Times New Roman" w:cs="Times New Roman"/>
          <w:b/>
          <w:i/>
          <w:color w:val="4472C4" w:themeColor="accent1"/>
          <w:sz w:val="32"/>
          <w:szCs w:val="32"/>
          <w:u w:val="single"/>
        </w:rPr>
      </w:pPr>
    </w:p>
    <w:p w:rsidR="00570212" w:rsidRPr="006E737C" w:rsidRDefault="00FE1A67" w:rsidP="00B70B5D">
      <w:pPr>
        <w:spacing w:after="0"/>
        <w:rPr>
          <w:rFonts w:ascii="Times New Roman" w:hAnsi="Times New Roman" w:cs="Times New Roman"/>
          <w:b/>
          <w:i/>
          <w:color w:val="4472C4" w:themeColor="accent1"/>
          <w:sz w:val="32"/>
          <w:szCs w:val="32"/>
          <w:u w:val="single"/>
        </w:rPr>
      </w:pPr>
      <w:r w:rsidRPr="006E737C">
        <w:rPr>
          <w:rFonts w:ascii="Times New Roman" w:hAnsi="Times New Roman" w:cs="Times New Roman"/>
          <w:b/>
          <w:i/>
          <w:color w:val="4472C4" w:themeColor="accent1"/>
          <w:sz w:val="32"/>
          <w:szCs w:val="32"/>
          <w:highlight w:val="yellow"/>
          <w:u w:val="single"/>
        </w:rPr>
        <w:t xml:space="preserve">II.- </w:t>
      </w:r>
      <w:r w:rsidR="00570212" w:rsidRPr="006E737C">
        <w:rPr>
          <w:rFonts w:ascii="Times New Roman" w:hAnsi="Times New Roman" w:cs="Times New Roman"/>
          <w:b/>
          <w:i/>
          <w:color w:val="4472C4" w:themeColor="accent1"/>
          <w:sz w:val="32"/>
          <w:szCs w:val="32"/>
          <w:highlight w:val="yellow"/>
          <w:u w:val="single"/>
        </w:rPr>
        <w:t xml:space="preserve">Les </w:t>
      </w:r>
      <w:r w:rsidR="00257E6D" w:rsidRPr="006E737C">
        <w:rPr>
          <w:rFonts w:ascii="Times New Roman" w:hAnsi="Times New Roman" w:cs="Times New Roman"/>
          <w:b/>
          <w:i/>
          <w:color w:val="4472C4" w:themeColor="accent1"/>
          <w:sz w:val="32"/>
          <w:szCs w:val="32"/>
          <w:highlight w:val="yellow"/>
          <w:u w:val="single"/>
        </w:rPr>
        <w:t>composantes de la p</w:t>
      </w:r>
      <w:r w:rsidR="00570212" w:rsidRPr="006E737C">
        <w:rPr>
          <w:rFonts w:ascii="Times New Roman" w:hAnsi="Times New Roman" w:cs="Times New Roman"/>
          <w:b/>
          <w:i/>
          <w:color w:val="4472C4" w:themeColor="accent1"/>
          <w:sz w:val="32"/>
          <w:szCs w:val="32"/>
          <w:highlight w:val="yellow"/>
          <w:u w:val="single"/>
        </w:rPr>
        <w:t xml:space="preserve">riorité </w:t>
      </w:r>
      <w:r w:rsidR="003878EF" w:rsidRPr="006E737C">
        <w:rPr>
          <w:rFonts w:ascii="Times New Roman" w:hAnsi="Times New Roman" w:cs="Times New Roman"/>
          <w:b/>
          <w:i/>
          <w:color w:val="4472C4" w:themeColor="accent1"/>
          <w:sz w:val="32"/>
          <w:szCs w:val="32"/>
          <w:highlight w:val="yellow"/>
          <w:u w:val="single"/>
        </w:rPr>
        <w:t xml:space="preserve">stratégique </w:t>
      </w:r>
      <w:r w:rsidR="00570212" w:rsidRPr="006E737C">
        <w:rPr>
          <w:rFonts w:ascii="Times New Roman" w:hAnsi="Times New Roman" w:cs="Times New Roman"/>
          <w:b/>
          <w:i/>
          <w:color w:val="4472C4" w:themeColor="accent1"/>
          <w:sz w:val="32"/>
          <w:szCs w:val="32"/>
          <w:highlight w:val="yellow"/>
          <w:u w:val="single"/>
        </w:rPr>
        <w:t>du Comité</w:t>
      </w:r>
    </w:p>
    <w:p w:rsidR="008832D7" w:rsidRPr="006E737C" w:rsidRDefault="008832D7" w:rsidP="00B70B5D">
      <w:pPr>
        <w:spacing w:after="0"/>
        <w:rPr>
          <w:rFonts w:ascii="Times New Roman" w:hAnsi="Times New Roman" w:cs="Times New Roman"/>
          <w:b/>
          <w:i/>
          <w:sz w:val="32"/>
          <w:szCs w:val="32"/>
          <w:u w:val="single"/>
        </w:rPr>
      </w:pPr>
    </w:p>
    <w:p w:rsidR="006C0342" w:rsidRPr="006E737C" w:rsidRDefault="006C0342" w:rsidP="006C0342">
      <w:pPr>
        <w:pStyle w:val="NormalWeb"/>
        <w:spacing w:before="0" w:beforeAutospacing="0" w:after="0" w:afterAutospacing="0"/>
        <w:jc w:val="both"/>
        <w:rPr>
          <w:i/>
          <w:color w:val="4472C4" w:themeColor="accent1"/>
          <w:sz w:val="32"/>
          <w:szCs w:val="32"/>
        </w:rPr>
      </w:pPr>
      <w:r w:rsidRPr="006E737C">
        <w:rPr>
          <w:i/>
          <w:color w:val="4472C4" w:themeColor="accent1"/>
          <w:sz w:val="32"/>
          <w:szCs w:val="32"/>
        </w:rPr>
        <w:t xml:space="preserve">La priorité stratégique du Comité est l’amélioration constante du taux de conformité de la Principauté </w:t>
      </w:r>
      <w:r w:rsidR="004A1222" w:rsidRPr="006E737C">
        <w:rPr>
          <w:i/>
          <w:color w:val="4472C4" w:themeColor="accent1"/>
          <w:sz w:val="32"/>
          <w:szCs w:val="32"/>
        </w:rPr>
        <w:t xml:space="preserve">à ses obligations </w:t>
      </w:r>
      <w:r w:rsidRPr="006E737C">
        <w:rPr>
          <w:i/>
          <w:color w:val="4472C4" w:themeColor="accent1"/>
          <w:sz w:val="32"/>
          <w:szCs w:val="32"/>
        </w:rPr>
        <w:t xml:space="preserve">internationales. </w:t>
      </w:r>
    </w:p>
    <w:p w:rsidR="006C0342" w:rsidRPr="006E737C" w:rsidRDefault="006C0342" w:rsidP="00D032E8">
      <w:pPr>
        <w:pStyle w:val="NormalWeb"/>
        <w:spacing w:before="0" w:beforeAutospacing="0" w:after="0" w:afterAutospacing="0"/>
        <w:jc w:val="both"/>
        <w:rPr>
          <w:i/>
          <w:sz w:val="32"/>
          <w:szCs w:val="32"/>
        </w:rPr>
      </w:pPr>
    </w:p>
    <w:p w:rsidR="004A1222" w:rsidRPr="006E737C" w:rsidRDefault="004A1222" w:rsidP="004A1222">
      <w:pPr>
        <w:pStyle w:val="NormalWeb"/>
        <w:spacing w:before="0" w:beforeAutospacing="0" w:after="0" w:afterAutospacing="0"/>
        <w:jc w:val="both"/>
        <w:rPr>
          <w:i/>
          <w:color w:val="4472C4" w:themeColor="accent1"/>
          <w:sz w:val="32"/>
          <w:szCs w:val="32"/>
        </w:rPr>
      </w:pPr>
      <w:r w:rsidRPr="006E737C">
        <w:rPr>
          <w:i/>
          <w:color w:val="4472C4" w:themeColor="accent1"/>
          <w:sz w:val="32"/>
          <w:szCs w:val="32"/>
        </w:rPr>
        <w:t>En effet, non seulement les conséquences d’une déclaration officielle de non-conformité par le Conseil de Fondation de l’AMA peuvent</w:t>
      </w:r>
      <w:r w:rsidR="00E3168F">
        <w:rPr>
          <w:i/>
          <w:color w:val="4472C4" w:themeColor="accent1"/>
          <w:sz w:val="32"/>
          <w:szCs w:val="32"/>
        </w:rPr>
        <w:t xml:space="preserve"> </w:t>
      </w:r>
      <w:r w:rsidRPr="006E737C">
        <w:rPr>
          <w:i/>
          <w:color w:val="4472C4" w:themeColor="accent1"/>
          <w:sz w:val="32"/>
          <w:szCs w:val="32"/>
        </w:rPr>
        <w:t>inclure l’impossibilité d’accueillir des manifestations</w:t>
      </w:r>
      <w:r w:rsidR="00A0748F">
        <w:rPr>
          <w:i/>
          <w:color w:val="4472C4" w:themeColor="accent1"/>
          <w:sz w:val="32"/>
          <w:szCs w:val="32"/>
        </w:rPr>
        <w:t xml:space="preserve"> sur notre territoire</w:t>
      </w:r>
      <w:r w:rsidRPr="006E737C">
        <w:rPr>
          <w:i/>
          <w:color w:val="4472C4" w:themeColor="accent1"/>
          <w:sz w:val="32"/>
          <w:szCs w:val="32"/>
        </w:rPr>
        <w:t>,</w:t>
      </w:r>
      <w:r w:rsidR="00A0748F">
        <w:rPr>
          <w:i/>
          <w:color w:val="4472C4" w:themeColor="accent1"/>
          <w:sz w:val="32"/>
          <w:szCs w:val="32"/>
        </w:rPr>
        <w:t xml:space="preserve"> provoquer </w:t>
      </w:r>
      <w:r w:rsidRPr="006E737C">
        <w:rPr>
          <w:i/>
          <w:color w:val="4472C4" w:themeColor="accent1"/>
          <w:sz w:val="32"/>
          <w:szCs w:val="32"/>
        </w:rPr>
        <w:t xml:space="preserve">l’annulation de compétitions internationales </w:t>
      </w:r>
      <w:r w:rsidR="0087515D">
        <w:rPr>
          <w:i/>
          <w:color w:val="4472C4" w:themeColor="accent1"/>
          <w:sz w:val="32"/>
          <w:szCs w:val="32"/>
        </w:rPr>
        <w:t>ou</w:t>
      </w:r>
      <w:r w:rsidRPr="006E737C">
        <w:rPr>
          <w:i/>
          <w:color w:val="4472C4" w:themeColor="accent1"/>
          <w:sz w:val="32"/>
          <w:szCs w:val="32"/>
        </w:rPr>
        <w:t xml:space="preserve"> </w:t>
      </w:r>
      <w:r w:rsidR="00A0748F">
        <w:rPr>
          <w:i/>
          <w:color w:val="4472C4" w:themeColor="accent1"/>
          <w:sz w:val="32"/>
          <w:szCs w:val="32"/>
        </w:rPr>
        <w:t xml:space="preserve">emporter </w:t>
      </w:r>
      <w:r w:rsidRPr="006E737C">
        <w:rPr>
          <w:i/>
          <w:color w:val="4472C4" w:themeColor="accent1"/>
          <w:sz w:val="32"/>
          <w:szCs w:val="32"/>
        </w:rPr>
        <w:t xml:space="preserve">d’autres </w:t>
      </w:r>
      <w:r w:rsidR="00A0748F">
        <w:rPr>
          <w:i/>
          <w:color w:val="4472C4" w:themeColor="accent1"/>
          <w:sz w:val="32"/>
          <w:szCs w:val="32"/>
        </w:rPr>
        <w:t xml:space="preserve">inconvénients, </w:t>
      </w:r>
      <w:r w:rsidR="0087515D">
        <w:rPr>
          <w:i/>
          <w:color w:val="4472C4" w:themeColor="accent1"/>
          <w:sz w:val="32"/>
          <w:szCs w:val="32"/>
        </w:rPr>
        <w:t>fussent-</w:t>
      </w:r>
      <w:r w:rsidR="00A0748F">
        <w:rPr>
          <w:i/>
          <w:color w:val="4472C4" w:themeColor="accent1"/>
          <w:sz w:val="32"/>
          <w:szCs w:val="32"/>
        </w:rPr>
        <w:t>ils</w:t>
      </w:r>
      <w:r w:rsidR="0087515D">
        <w:rPr>
          <w:i/>
          <w:color w:val="4472C4" w:themeColor="accent1"/>
          <w:sz w:val="32"/>
          <w:szCs w:val="32"/>
        </w:rPr>
        <w:t xml:space="preserve"> même</w:t>
      </w:r>
      <w:r w:rsidRPr="006E737C">
        <w:rPr>
          <w:i/>
          <w:color w:val="4472C4" w:themeColor="accent1"/>
          <w:sz w:val="32"/>
          <w:szCs w:val="32"/>
        </w:rPr>
        <w:t xml:space="preserve"> symboliques, mais encore il existe depuis 2015 à l’échelle internationale une tendance au durcissement qui va prochainement se traduire par la mise en place d’un système de sanctions calibrées en cas de non-conformité et l’élaboration d’un nouveau cadre donnant au système antidopage la capacité d’imposer aux Organisations anti-dopage – c’est-à-dire notamment aux ONAD et aux Fédérations internationales</w:t>
      </w:r>
      <w:r w:rsidR="007D7EFA" w:rsidRPr="006E737C">
        <w:rPr>
          <w:i/>
          <w:color w:val="4472C4" w:themeColor="accent1"/>
          <w:sz w:val="32"/>
          <w:szCs w:val="32"/>
        </w:rPr>
        <w:t xml:space="preserve"> </w:t>
      </w:r>
      <w:r w:rsidRPr="006E737C">
        <w:rPr>
          <w:i/>
          <w:color w:val="4472C4" w:themeColor="accent1"/>
          <w:sz w:val="32"/>
          <w:szCs w:val="32"/>
        </w:rPr>
        <w:t>- des sanctions significatives, prévisibles et proportionnées – ce qui, par ricochet ne pourrait pas être neutre pour les fédérations, associations et clubs nationaux.</w:t>
      </w:r>
    </w:p>
    <w:p w:rsidR="008832D7" w:rsidRPr="006E737C" w:rsidRDefault="008832D7" w:rsidP="00D032E8">
      <w:pPr>
        <w:pStyle w:val="NormalWeb"/>
        <w:spacing w:before="0" w:beforeAutospacing="0" w:after="0" w:afterAutospacing="0"/>
        <w:jc w:val="both"/>
        <w:rPr>
          <w:i/>
          <w:color w:val="000000"/>
          <w:sz w:val="32"/>
          <w:szCs w:val="32"/>
        </w:rPr>
      </w:pPr>
    </w:p>
    <w:p w:rsidR="008832D7" w:rsidRPr="006E737C" w:rsidRDefault="008832D7" w:rsidP="00D032E8">
      <w:pPr>
        <w:pStyle w:val="NormalWeb"/>
        <w:spacing w:before="0" w:beforeAutospacing="0" w:after="0" w:afterAutospacing="0"/>
        <w:jc w:val="both"/>
        <w:rPr>
          <w:i/>
          <w:color w:val="4472C4" w:themeColor="accent1"/>
          <w:sz w:val="32"/>
          <w:szCs w:val="32"/>
        </w:rPr>
      </w:pPr>
      <w:r w:rsidRPr="006E737C">
        <w:rPr>
          <w:i/>
          <w:color w:val="4472C4" w:themeColor="accent1"/>
          <w:sz w:val="32"/>
          <w:szCs w:val="32"/>
        </w:rPr>
        <w:t xml:space="preserve">Il est donc capital que chacun d’entre nous concentre ses efforts sur une conformité aussi complète que possible. </w:t>
      </w:r>
    </w:p>
    <w:p w:rsidR="00D032E8" w:rsidRPr="006E737C" w:rsidRDefault="00D032E8" w:rsidP="00D032E8">
      <w:pPr>
        <w:pStyle w:val="NormalWeb"/>
        <w:spacing w:before="0" w:beforeAutospacing="0" w:after="0" w:afterAutospacing="0"/>
        <w:jc w:val="both"/>
        <w:rPr>
          <w:i/>
          <w:color w:val="000000"/>
          <w:sz w:val="32"/>
          <w:szCs w:val="32"/>
        </w:rPr>
      </w:pPr>
    </w:p>
    <w:p w:rsidR="004A1222" w:rsidRPr="006E737C" w:rsidRDefault="004A1222" w:rsidP="004A1222">
      <w:pPr>
        <w:pStyle w:val="NormalWeb"/>
        <w:spacing w:before="0" w:beforeAutospacing="0" w:after="240" w:afterAutospacing="0"/>
        <w:jc w:val="both"/>
        <w:rPr>
          <w:i/>
          <w:color w:val="4472C4" w:themeColor="accent1"/>
          <w:sz w:val="32"/>
          <w:szCs w:val="32"/>
        </w:rPr>
      </w:pPr>
      <w:r w:rsidRPr="006E737C">
        <w:rPr>
          <w:i/>
          <w:color w:val="4472C4" w:themeColor="accent1"/>
          <w:sz w:val="32"/>
          <w:szCs w:val="32"/>
        </w:rPr>
        <w:t xml:space="preserve">Pour le Comité, cette priorité passe notamment par </w:t>
      </w:r>
      <w:r w:rsidR="007D7EFA" w:rsidRPr="006E737C">
        <w:rPr>
          <w:i/>
          <w:color w:val="4472C4" w:themeColor="accent1"/>
          <w:sz w:val="32"/>
          <w:szCs w:val="32"/>
        </w:rPr>
        <w:t>trois</w:t>
      </w:r>
      <w:r w:rsidRPr="006E737C">
        <w:rPr>
          <w:i/>
          <w:color w:val="4472C4" w:themeColor="accent1"/>
          <w:sz w:val="32"/>
          <w:szCs w:val="32"/>
          <w:highlight w:val="yellow"/>
        </w:rPr>
        <w:t xml:space="preserve"> voies :</w:t>
      </w:r>
    </w:p>
    <w:p w:rsidR="004A1222" w:rsidRPr="006E737C" w:rsidRDefault="004A1222" w:rsidP="00A757EE">
      <w:pPr>
        <w:pStyle w:val="NormalWeb"/>
        <w:spacing w:before="0" w:beforeAutospacing="0" w:after="240" w:afterAutospacing="0"/>
        <w:jc w:val="both"/>
        <w:rPr>
          <w:i/>
          <w:color w:val="4472C4" w:themeColor="accent1"/>
          <w:sz w:val="32"/>
          <w:szCs w:val="32"/>
        </w:rPr>
      </w:pPr>
      <w:r w:rsidRPr="006E737C">
        <w:rPr>
          <w:i/>
          <w:color w:val="4472C4" w:themeColor="accent1"/>
          <w:sz w:val="32"/>
          <w:szCs w:val="32"/>
        </w:rPr>
        <w:t xml:space="preserve">* d’abord, </w:t>
      </w:r>
      <w:r w:rsidR="00A0748F">
        <w:rPr>
          <w:i/>
          <w:color w:val="4472C4" w:themeColor="accent1"/>
          <w:sz w:val="32"/>
          <w:szCs w:val="32"/>
        </w:rPr>
        <w:t xml:space="preserve">par </w:t>
      </w:r>
      <w:r w:rsidRPr="006E737C">
        <w:rPr>
          <w:i/>
          <w:color w:val="4472C4" w:themeColor="accent1"/>
          <w:sz w:val="32"/>
          <w:szCs w:val="32"/>
          <w:highlight w:val="yellow"/>
        </w:rPr>
        <w:t>l’existence d’un arsenal juridique complet</w:t>
      </w:r>
      <w:r w:rsidRPr="006E737C">
        <w:rPr>
          <w:i/>
          <w:color w:val="4472C4" w:themeColor="accent1"/>
          <w:sz w:val="32"/>
          <w:szCs w:val="32"/>
        </w:rPr>
        <w:t xml:space="preserve"> et notamment d’une loi sur le sport intégrant un chapitre spécifique lié à la prévention et à la lutte contre le dopage</w:t>
      </w:r>
      <w:r w:rsidR="007D7EFA" w:rsidRPr="006E737C">
        <w:rPr>
          <w:i/>
          <w:color w:val="4472C4" w:themeColor="accent1"/>
          <w:sz w:val="32"/>
          <w:szCs w:val="32"/>
        </w:rPr>
        <w:t> ;</w:t>
      </w:r>
    </w:p>
    <w:p w:rsidR="00A757EE" w:rsidRPr="006E737C" w:rsidRDefault="00D032E8" w:rsidP="00A757EE">
      <w:pPr>
        <w:pStyle w:val="NormalWeb"/>
        <w:spacing w:before="0" w:beforeAutospacing="0" w:after="240" w:afterAutospacing="0"/>
        <w:jc w:val="both"/>
        <w:rPr>
          <w:i/>
          <w:color w:val="4472C4" w:themeColor="accent1"/>
          <w:sz w:val="32"/>
          <w:szCs w:val="32"/>
        </w:rPr>
      </w:pPr>
      <w:r w:rsidRPr="006E737C">
        <w:rPr>
          <w:i/>
          <w:color w:val="4472C4" w:themeColor="accent1"/>
          <w:sz w:val="32"/>
          <w:szCs w:val="32"/>
        </w:rPr>
        <w:t>*</w:t>
      </w:r>
      <w:r w:rsidR="008832D7" w:rsidRPr="006E737C">
        <w:rPr>
          <w:i/>
          <w:color w:val="4472C4" w:themeColor="accent1"/>
          <w:sz w:val="32"/>
          <w:szCs w:val="32"/>
        </w:rPr>
        <w:t xml:space="preserve"> ensuite</w:t>
      </w:r>
      <w:r w:rsidR="00486E09" w:rsidRPr="006E737C">
        <w:rPr>
          <w:i/>
          <w:color w:val="4472C4" w:themeColor="accent1"/>
          <w:sz w:val="32"/>
          <w:szCs w:val="32"/>
        </w:rPr>
        <w:t xml:space="preserve"> par </w:t>
      </w:r>
      <w:r w:rsidR="00486E09" w:rsidRPr="006E737C">
        <w:rPr>
          <w:i/>
          <w:color w:val="4472C4" w:themeColor="accent1"/>
          <w:sz w:val="32"/>
          <w:szCs w:val="32"/>
          <w:highlight w:val="yellow"/>
        </w:rPr>
        <w:t>la mise en œuvre d’obligations qui ont jusqu</w:t>
      </w:r>
      <w:r w:rsidR="008832D7" w:rsidRPr="006E737C">
        <w:rPr>
          <w:i/>
          <w:color w:val="4472C4" w:themeColor="accent1"/>
          <w:sz w:val="32"/>
          <w:szCs w:val="32"/>
          <w:highlight w:val="yellow"/>
        </w:rPr>
        <w:t>’ici</w:t>
      </w:r>
      <w:r w:rsidR="00486E09" w:rsidRPr="006E737C">
        <w:rPr>
          <w:i/>
          <w:color w:val="4472C4" w:themeColor="accent1"/>
          <w:sz w:val="32"/>
          <w:szCs w:val="32"/>
          <w:highlight w:val="yellow"/>
        </w:rPr>
        <w:t xml:space="preserve"> été différées</w:t>
      </w:r>
      <w:r w:rsidR="0073579B" w:rsidRPr="006E737C">
        <w:rPr>
          <w:i/>
          <w:color w:val="4472C4" w:themeColor="accent1"/>
          <w:sz w:val="32"/>
          <w:szCs w:val="32"/>
          <w:highlight w:val="yellow"/>
        </w:rPr>
        <w:t xml:space="preserve"> ou d’actions novatrices</w:t>
      </w:r>
      <w:r w:rsidR="00DF30FF" w:rsidRPr="006E737C">
        <w:rPr>
          <w:i/>
          <w:color w:val="4472C4" w:themeColor="accent1"/>
          <w:sz w:val="32"/>
          <w:szCs w:val="32"/>
          <w:highlight w:val="yellow"/>
        </w:rPr>
        <w:t> ;</w:t>
      </w:r>
      <w:r w:rsidR="00A757EE" w:rsidRPr="006E737C">
        <w:rPr>
          <w:i/>
          <w:color w:val="4472C4" w:themeColor="accent1"/>
          <w:sz w:val="32"/>
          <w:szCs w:val="32"/>
        </w:rPr>
        <w:t xml:space="preserve"> </w:t>
      </w:r>
    </w:p>
    <w:p w:rsidR="007D7EFA" w:rsidRPr="006E737C" w:rsidRDefault="007D7EFA" w:rsidP="00A757EE">
      <w:pPr>
        <w:pStyle w:val="NormalWeb"/>
        <w:spacing w:before="0" w:beforeAutospacing="0" w:after="240" w:afterAutospacing="0"/>
        <w:jc w:val="both"/>
        <w:rPr>
          <w:i/>
          <w:color w:val="4472C4" w:themeColor="accent1"/>
          <w:sz w:val="32"/>
          <w:szCs w:val="32"/>
        </w:rPr>
      </w:pPr>
      <w:r w:rsidRPr="006E737C">
        <w:rPr>
          <w:i/>
          <w:color w:val="4472C4" w:themeColor="accent1"/>
          <w:sz w:val="32"/>
          <w:szCs w:val="32"/>
        </w:rPr>
        <w:t xml:space="preserve">* enfin, par </w:t>
      </w:r>
      <w:r w:rsidRPr="00E366AD">
        <w:rPr>
          <w:i/>
          <w:color w:val="4472C4" w:themeColor="accent1"/>
          <w:sz w:val="32"/>
          <w:szCs w:val="32"/>
          <w:highlight w:val="yellow"/>
        </w:rPr>
        <w:t>l’intensification des contrôles</w:t>
      </w:r>
      <w:r w:rsidR="00DF30FF" w:rsidRPr="006E737C">
        <w:rPr>
          <w:i/>
          <w:color w:val="4472C4" w:themeColor="accent1"/>
          <w:sz w:val="32"/>
          <w:szCs w:val="32"/>
        </w:rPr>
        <w:t>.</w:t>
      </w:r>
    </w:p>
    <w:p w:rsidR="00A757EE" w:rsidRPr="006E737C" w:rsidRDefault="00092B52" w:rsidP="00092B52">
      <w:pPr>
        <w:pStyle w:val="NormalWeb"/>
        <w:spacing w:before="0" w:beforeAutospacing="0" w:after="240" w:afterAutospacing="0"/>
        <w:jc w:val="both"/>
        <w:rPr>
          <w:i/>
          <w:color w:val="4472C4" w:themeColor="accent1"/>
          <w:sz w:val="32"/>
          <w:szCs w:val="32"/>
        </w:rPr>
      </w:pPr>
      <w:r w:rsidRPr="006E737C">
        <w:rPr>
          <w:b/>
          <w:i/>
          <w:color w:val="4472C4" w:themeColor="accent1"/>
          <w:sz w:val="32"/>
          <w:szCs w:val="32"/>
          <w:highlight w:val="yellow"/>
          <w:u w:val="single"/>
        </w:rPr>
        <w:t xml:space="preserve">A.-  </w:t>
      </w:r>
      <w:r w:rsidR="00486E09" w:rsidRPr="006E737C">
        <w:rPr>
          <w:b/>
          <w:i/>
          <w:color w:val="4472C4" w:themeColor="accent1"/>
          <w:sz w:val="32"/>
          <w:szCs w:val="32"/>
          <w:highlight w:val="yellow"/>
          <w:u w:val="single"/>
        </w:rPr>
        <w:t>Sur le premier point</w:t>
      </w:r>
      <w:r w:rsidR="00486E09" w:rsidRPr="006E737C">
        <w:rPr>
          <w:i/>
          <w:color w:val="4472C4" w:themeColor="accent1"/>
          <w:sz w:val="32"/>
          <w:szCs w:val="32"/>
        </w:rPr>
        <w:t xml:space="preserve">, </w:t>
      </w:r>
      <w:r w:rsidR="00A757EE" w:rsidRPr="006E737C">
        <w:rPr>
          <w:i/>
          <w:color w:val="4472C4" w:themeColor="accent1"/>
          <w:sz w:val="32"/>
          <w:szCs w:val="32"/>
        </w:rPr>
        <w:t xml:space="preserve">le </w:t>
      </w:r>
      <w:r w:rsidR="00AE766D" w:rsidRPr="006E737C">
        <w:rPr>
          <w:i/>
          <w:color w:val="4472C4" w:themeColor="accent1"/>
          <w:sz w:val="32"/>
          <w:szCs w:val="32"/>
        </w:rPr>
        <w:t xml:space="preserve">Comité </w:t>
      </w:r>
      <w:r w:rsidR="00A757EE" w:rsidRPr="006E737C">
        <w:rPr>
          <w:i/>
          <w:color w:val="4472C4" w:themeColor="accent1"/>
          <w:sz w:val="32"/>
          <w:szCs w:val="32"/>
        </w:rPr>
        <w:t xml:space="preserve">souhaite </w:t>
      </w:r>
      <w:r w:rsidR="00D032E8" w:rsidRPr="006E737C">
        <w:rPr>
          <w:i/>
          <w:color w:val="4472C4" w:themeColor="accent1"/>
          <w:sz w:val="32"/>
          <w:szCs w:val="32"/>
        </w:rPr>
        <w:t>que le projet de loi</w:t>
      </w:r>
      <w:r w:rsidR="008832D7" w:rsidRPr="006E737C">
        <w:rPr>
          <w:i/>
          <w:color w:val="4472C4" w:themeColor="accent1"/>
          <w:sz w:val="32"/>
          <w:szCs w:val="32"/>
        </w:rPr>
        <w:t xml:space="preserve"> sur le sport, ou à défaut, une loi spécifique relative au dopage</w:t>
      </w:r>
      <w:r w:rsidR="00D032E8" w:rsidRPr="006E737C">
        <w:rPr>
          <w:i/>
          <w:color w:val="4472C4" w:themeColor="accent1"/>
          <w:sz w:val="32"/>
          <w:szCs w:val="32"/>
        </w:rPr>
        <w:t> </w:t>
      </w:r>
      <w:r w:rsidR="0087515D">
        <w:rPr>
          <w:i/>
          <w:color w:val="4472C4" w:themeColor="accent1"/>
          <w:sz w:val="32"/>
          <w:szCs w:val="32"/>
        </w:rPr>
        <w:t>comprenne au minimum les points suivants</w:t>
      </w:r>
      <w:r w:rsidR="00C9298B">
        <w:rPr>
          <w:i/>
          <w:color w:val="4472C4" w:themeColor="accent1"/>
          <w:sz w:val="32"/>
          <w:szCs w:val="32"/>
        </w:rPr>
        <w:t xml:space="preserve"> </w:t>
      </w:r>
      <w:r w:rsidR="00D032E8" w:rsidRPr="006E737C">
        <w:rPr>
          <w:i/>
          <w:color w:val="4472C4" w:themeColor="accent1"/>
          <w:sz w:val="32"/>
          <w:szCs w:val="32"/>
        </w:rPr>
        <w:t>:</w:t>
      </w:r>
    </w:p>
    <w:p w:rsidR="00437810" w:rsidRPr="006E737C" w:rsidRDefault="00092B52" w:rsidP="0098431E">
      <w:pPr>
        <w:pStyle w:val="NormalWeb"/>
        <w:spacing w:before="0" w:beforeAutospacing="0" w:after="0" w:afterAutospacing="0"/>
        <w:jc w:val="both"/>
        <w:rPr>
          <w:i/>
          <w:color w:val="4472C4" w:themeColor="accent1"/>
          <w:sz w:val="32"/>
          <w:szCs w:val="32"/>
        </w:rPr>
      </w:pPr>
      <w:r w:rsidRPr="006E737C">
        <w:rPr>
          <w:i/>
          <w:color w:val="4472C4" w:themeColor="accent1"/>
          <w:sz w:val="32"/>
          <w:szCs w:val="32"/>
        </w:rPr>
        <w:t xml:space="preserve">a) une </w:t>
      </w:r>
      <w:r w:rsidR="00437810" w:rsidRPr="006E737C">
        <w:rPr>
          <w:i/>
          <w:color w:val="4472C4" w:themeColor="accent1"/>
          <w:sz w:val="32"/>
          <w:szCs w:val="32"/>
        </w:rPr>
        <w:t xml:space="preserve">définition claire du dopage </w:t>
      </w:r>
      <w:r w:rsidR="009E6CE5" w:rsidRPr="006E737C">
        <w:rPr>
          <w:i/>
          <w:color w:val="4472C4" w:themeColor="accent1"/>
          <w:sz w:val="32"/>
          <w:szCs w:val="32"/>
        </w:rPr>
        <w:t>et des méthodes interdites, y compris la triche technologique et la triche génétique</w:t>
      </w:r>
      <w:r w:rsidR="00A0748F">
        <w:rPr>
          <w:i/>
          <w:color w:val="4472C4" w:themeColor="accent1"/>
          <w:sz w:val="32"/>
          <w:szCs w:val="32"/>
        </w:rPr>
        <w:t xml:space="preserve"> ; une </w:t>
      </w:r>
      <w:r w:rsidR="00437810" w:rsidRPr="006E737C">
        <w:rPr>
          <w:i/>
          <w:color w:val="4472C4" w:themeColor="accent1"/>
          <w:sz w:val="32"/>
          <w:szCs w:val="32"/>
        </w:rPr>
        <w:t>détermin</w:t>
      </w:r>
      <w:r w:rsidR="00A0748F">
        <w:rPr>
          <w:i/>
          <w:color w:val="4472C4" w:themeColor="accent1"/>
          <w:sz w:val="32"/>
          <w:szCs w:val="32"/>
        </w:rPr>
        <w:t>ation</w:t>
      </w:r>
      <w:r w:rsidR="00437810" w:rsidRPr="006E737C">
        <w:rPr>
          <w:i/>
          <w:color w:val="4472C4" w:themeColor="accent1"/>
          <w:sz w:val="32"/>
          <w:szCs w:val="32"/>
        </w:rPr>
        <w:t xml:space="preserve"> précis</w:t>
      </w:r>
      <w:r w:rsidR="00A0748F">
        <w:rPr>
          <w:i/>
          <w:color w:val="4472C4" w:themeColor="accent1"/>
          <w:sz w:val="32"/>
          <w:szCs w:val="32"/>
        </w:rPr>
        <w:t>e</w:t>
      </w:r>
      <w:r w:rsidR="00437810" w:rsidRPr="006E737C">
        <w:rPr>
          <w:i/>
          <w:color w:val="4472C4" w:themeColor="accent1"/>
          <w:sz w:val="32"/>
          <w:szCs w:val="32"/>
        </w:rPr>
        <w:t xml:space="preserve"> </w:t>
      </w:r>
      <w:r w:rsidR="00A0748F">
        <w:rPr>
          <w:i/>
          <w:color w:val="4472C4" w:themeColor="accent1"/>
          <w:sz w:val="32"/>
          <w:szCs w:val="32"/>
        </w:rPr>
        <w:t>d</w:t>
      </w:r>
      <w:r w:rsidR="00D032E8" w:rsidRPr="006E737C">
        <w:rPr>
          <w:i/>
          <w:color w:val="4472C4" w:themeColor="accent1"/>
          <w:sz w:val="32"/>
          <w:szCs w:val="32"/>
        </w:rPr>
        <w:t>es</w:t>
      </w:r>
      <w:r w:rsidR="00437810" w:rsidRPr="006E737C">
        <w:rPr>
          <w:i/>
          <w:color w:val="4472C4" w:themeColor="accent1"/>
          <w:sz w:val="32"/>
          <w:szCs w:val="32"/>
        </w:rPr>
        <w:t xml:space="preserve"> faits de dopage</w:t>
      </w:r>
      <w:r w:rsidR="00D032E8" w:rsidRPr="006E737C">
        <w:rPr>
          <w:i/>
          <w:color w:val="4472C4" w:themeColor="accent1"/>
          <w:sz w:val="32"/>
          <w:szCs w:val="32"/>
        </w:rPr>
        <w:t xml:space="preserve"> </w:t>
      </w:r>
      <w:r w:rsidRPr="006E737C">
        <w:rPr>
          <w:i/>
          <w:color w:val="4472C4" w:themeColor="accent1"/>
          <w:sz w:val="32"/>
          <w:szCs w:val="32"/>
        </w:rPr>
        <w:t xml:space="preserve">et </w:t>
      </w:r>
      <w:r w:rsidR="00A0748F">
        <w:rPr>
          <w:i/>
          <w:color w:val="4472C4" w:themeColor="accent1"/>
          <w:sz w:val="32"/>
          <w:szCs w:val="32"/>
        </w:rPr>
        <w:t>une prise e</w:t>
      </w:r>
      <w:r w:rsidR="00D032E8" w:rsidRPr="006E737C">
        <w:rPr>
          <w:i/>
          <w:color w:val="4472C4" w:themeColor="accent1"/>
          <w:sz w:val="32"/>
          <w:szCs w:val="32"/>
        </w:rPr>
        <w:t xml:space="preserve">n compte </w:t>
      </w:r>
      <w:r w:rsidR="00A0748F">
        <w:rPr>
          <w:i/>
          <w:color w:val="4472C4" w:themeColor="accent1"/>
          <w:sz w:val="32"/>
          <w:szCs w:val="32"/>
        </w:rPr>
        <w:t xml:space="preserve">de </w:t>
      </w:r>
      <w:r w:rsidRPr="006E737C">
        <w:rPr>
          <w:i/>
          <w:color w:val="4472C4" w:themeColor="accent1"/>
          <w:sz w:val="32"/>
          <w:szCs w:val="32"/>
        </w:rPr>
        <w:t xml:space="preserve">la question du </w:t>
      </w:r>
      <w:r w:rsidR="00EF11B7" w:rsidRPr="006E737C">
        <w:rPr>
          <w:i/>
          <w:color w:val="4472C4" w:themeColor="accent1"/>
          <w:sz w:val="32"/>
          <w:szCs w:val="32"/>
        </w:rPr>
        <w:t>dopage animal</w:t>
      </w:r>
      <w:r w:rsidR="00437810" w:rsidRPr="006E737C">
        <w:rPr>
          <w:i/>
          <w:color w:val="4472C4" w:themeColor="accent1"/>
          <w:sz w:val="32"/>
          <w:szCs w:val="32"/>
        </w:rPr>
        <w:t> ;</w:t>
      </w:r>
    </w:p>
    <w:p w:rsidR="00FC6ECD" w:rsidRPr="006E737C" w:rsidRDefault="00FC6ECD" w:rsidP="0098431E">
      <w:pPr>
        <w:pStyle w:val="NormalWeb"/>
        <w:spacing w:before="0" w:beforeAutospacing="0" w:after="0" w:afterAutospacing="0"/>
        <w:jc w:val="both"/>
        <w:rPr>
          <w:i/>
          <w:color w:val="4472C4" w:themeColor="accent1"/>
          <w:sz w:val="32"/>
          <w:szCs w:val="32"/>
        </w:rPr>
      </w:pPr>
    </w:p>
    <w:p w:rsidR="00A757EE" w:rsidRPr="006E737C" w:rsidRDefault="00092B52" w:rsidP="00FC6ECD">
      <w:pPr>
        <w:jc w:val="both"/>
        <w:rPr>
          <w:rFonts w:ascii="Times New Roman" w:hAnsi="Times New Roman" w:cs="Times New Roman"/>
          <w:i/>
          <w:color w:val="4472C4" w:themeColor="accent1"/>
          <w:sz w:val="32"/>
          <w:szCs w:val="32"/>
        </w:rPr>
      </w:pPr>
      <w:r w:rsidRPr="006E737C">
        <w:rPr>
          <w:rFonts w:ascii="Times New Roman" w:hAnsi="Times New Roman" w:cs="Times New Roman"/>
          <w:i/>
          <w:color w:val="4472C4" w:themeColor="accent1"/>
          <w:sz w:val="32"/>
          <w:szCs w:val="32"/>
        </w:rPr>
        <w:t>b)</w:t>
      </w:r>
      <w:r w:rsidR="00D032E8" w:rsidRPr="006E737C">
        <w:rPr>
          <w:rFonts w:ascii="Times New Roman" w:hAnsi="Times New Roman" w:cs="Times New Roman"/>
          <w:i/>
          <w:color w:val="4472C4" w:themeColor="accent1"/>
          <w:sz w:val="32"/>
          <w:szCs w:val="32"/>
        </w:rPr>
        <w:t xml:space="preserve"> </w:t>
      </w:r>
      <w:r w:rsidRPr="006E737C">
        <w:rPr>
          <w:rFonts w:ascii="Times New Roman" w:hAnsi="Times New Roman" w:cs="Times New Roman"/>
          <w:i/>
          <w:color w:val="4472C4" w:themeColor="accent1"/>
          <w:sz w:val="32"/>
          <w:szCs w:val="32"/>
        </w:rPr>
        <w:t>une d</w:t>
      </w:r>
      <w:r w:rsidR="00A757EE" w:rsidRPr="006E737C">
        <w:rPr>
          <w:rFonts w:ascii="Times New Roman" w:hAnsi="Times New Roman" w:cs="Times New Roman"/>
          <w:i/>
          <w:color w:val="4472C4" w:themeColor="accent1"/>
          <w:sz w:val="32"/>
          <w:szCs w:val="32"/>
        </w:rPr>
        <w:t>éfinition claire des publics différenciés auxquels s’appliquent les règles antidopage </w:t>
      </w:r>
      <w:r w:rsidR="00FC6ECD" w:rsidRPr="006E737C">
        <w:rPr>
          <w:rFonts w:ascii="Times New Roman" w:hAnsi="Times New Roman" w:cs="Times New Roman"/>
          <w:i/>
          <w:color w:val="4472C4" w:themeColor="accent1"/>
          <w:sz w:val="32"/>
          <w:szCs w:val="32"/>
        </w:rPr>
        <w:t xml:space="preserve">(groupements sportifs, organisateurs de manifestation sportive, sportifs et membres de l’encadrement du sportif, professionnels de santé en relation avec ces personnes physiques ou morales) ; </w:t>
      </w:r>
    </w:p>
    <w:p w:rsidR="00F417E4" w:rsidRPr="006E737C" w:rsidRDefault="00F417E4" w:rsidP="0098431E">
      <w:pPr>
        <w:pStyle w:val="NormalWeb"/>
        <w:spacing w:before="0" w:beforeAutospacing="0" w:after="0" w:afterAutospacing="0"/>
        <w:jc w:val="both"/>
        <w:rPr>
          <w:i/>
          <w:color w:val="4472C4" w:themeColor="accent1"/>
          <w:sz w:val="32"/>
          <w:szCs w:val="32"/>
        </w:rPr>
      </w:pPr>
      <w:r w:rsidRPr="006E737C">
        <w:rPr>
          <w:i/>
          <w:color w:val="4472C4" w:themeColor="accent1"/>
          <w:sz w:val="32"/>
          <w:szCs w:val="32"/>
        </w:rPr>
        <w:t xml:space="preserve">c) </w:t>
      </w:r>
      <w:r w:rsidR="00A0748F">
        <w:rPr>
          <w:i/>
          <w:color w:val="4472C4" w:themeColor="accent1"/>
          <w:sz w:val="32"/>
          <w:szCs w:val="32"/>
        </w:rPr>
        <w:t>une précision du</w:t>
      </w:r>
      <w:r w:rsidRPr="006E737C">
        <w:rPr>
          <w:i/>
          <w:color w:val="4472C4" w:themeColor="accent1"/>
          <w:sz w:val="32"/>
          <w:szCs w:val="32"/>
        </w:rPr>
        <w:t xml:space="preserve"> rôle </w:t>
      </w:r>
      <w:r w:rsidR="00FC6ECD" w:rsidRPr="006E737C">
        <w:rPr>
          <w:i/>
          <w:color w:val="4472C4" w:themeColor="accent1"/>
          <w:sz w:val="32"/>
          <w:szCs w:val="32"/>
        </w:rPr>
        <w:t>consultatif du Comité dans l’élaboration des politiques antidopage</w:t>
      </w:r>
      <w:r w:rsidR="00A0748F">
        <w:rPr>
          <w:i/>
          <w:color w:val="4472C4" w:themeColor="accent1"/>
          <w:sz w:val="32"/>
          <w:szCs w:val="32"/>
        </w:rPr>
        <w:t xml:space="preserve"> ; la </w:t>
      </w:r>
      <w:r w:rsidR="00425111" w:rsidRPr="006E737C">
        <w:rPr>
          <w:i/>
          <w:color w:val="4472C4" w:themeColor="accent1"/>
          <w:sz w:val="32"/>
          <w:szCs w:val="32"/>
        </w:rPr>
        <w:t>formalis</w:t>
      </w:r>
      <w:r w:rsidR="00A0748F">
        <w:rPr>
          <w:i/>
          <w:color w:val="4472C4" w:themeColor="accent1"/>
          <w:sz w:val="32"/>
          <w:szCs w:val="32"/>
        </w:rPr>
        <w:t>ation de</w:t>
      </w:r>
      <w:r w:rsidR="00425111" w:rsidRPr="006E737C">
        <w:rPr>
          <w:i/>
          <w:color w:val="4472C4" w:themeColor="accent1"/>
          <w:sz w:val="32"/>
          <w:szCs w:val="32"/>
        </w:rPr>
        <w:t xml:space="preserve"> s</w:t>
      </w:r>
      <w:r w:rsidR="00A7393C" w:rsidRPr="006E737C">
        <w:rPr>
          <w:i/>
          <w:color w:val="4472C4" w:themeColor="accent1"/>
          <w:sz w:val="32"/>
          <w:szCs w:val="32"/>
        </w:rPr>
        <w:t>a</w:t>
      </w:r>
      <w:r w:rsidR="00425111" w:rsidRPr="006E737C">
        <w:rPr>
          <w:i/>
          <w:color w:val="4472C4" w:themeColor="accent1"/>
          <w:sz w:val="32"/>
          <w:szCs w:val="32"/>
        </w:rPr>
        <w:t xml:space="preserve"> </w:t>
      </w:r>
      <w:r w:rsidR="00A7393C" w:rsidRPr="006E737C">
        <w:rPr>
          <w:i/>
          <w:color w:val="4472C4" w:themeColor="accent1"/>
          <w:sz w:val="32"/>
          <w:szCs w:val="32"/>
        </w:rPr>
        <w:t xml:space="preserve">position </w:t>
      </w:r>
      <w:r w:rsidR="00FC6ECD" w:rsidRPr="006E737C">
        <w:rPr>
          <w:i/>
          <w:color w:val="4472C4" w:themeColor="accent1"/>
          <w:sz w:val="32"/>
          <w:szCs w:val="32"/>
        </w:rPr>
        <w:t xml:space="preserve">de </w:t>
      </w:r>
      <w:r w:rsidRPr="006E737C">
        <w:rPr>
          <w:i/>
          <w:color w:val="4472C4" w:themeColor="accent1"/>
          <w:sz w:val="32"/>
          <w:szCs w:val="32"/>
        </w:rPr>
        <w:t>point focal du suivi de la conformité de la Principauté à ses engagements internationaux</w:t>
      </w:r>
      <w:r w:rsidR="00A0748F">
        <w:rPr>
          <w:i/>
          <w:color w:val="4472C4" w:themeColor="accent1"/>
          <w:sz w:val="32"/>
          <w:szCs w:val="32"/>
        </w:rPr>
        <w:t> ; la prise en compte</w:t>
      </w:r>
      <w:r w:rsidR="00A7393C" w:rsidRPr="006E737C">
        <w:rPr>
          <w:i/>
          <w:color w:val="4472C4" w:themeColor="accent1"/>
          <w:sz w:val="32"/>
          <w:szCs w:val="32"/>
        </w:rPr>
        <w:t xml:space="preserve"> de ses missions de représentation pour le compte de la Principauté</w:t>
      </w:r>
      <w:r w:rsidR="00A0748F">
        <w:rPr>
          <w:i/>
          <w:color w:val="4472C4" w:themeColor="accent1"/>
          <w:sz w:val="32"/>
          <w:szCs w:val="32"/>
        </w:rPr>
        <w:t xml:space="preserve"> ; </w:t>
      </w:r>
      <w:r w:rsidRPr="006E737C">
        <w:rPr>
          <w:i/>
          <w:color w:val="4472C4" w:themeColor="accent1"/>
          <w:sz w:val="32"/>
          <w:szCs w:val="32"/>
        </w:rPr>
        <w:t>et</w:t>
      </w:r>
      <w:r w:rsidR="00A7393C" w:rsidRPr="006E737C">
        <w:rPr>
          <w:i/>
          <w:color w:val="4472C4" w:themeColor="accent1"/>
          <w:sz w:val="32"/>
          <w:szCs w:val="32"/>
        </w:rPr>
        <w:t xml:space="preserve">, enfin, </w:t>
      </w:r>
      <w:r w:rsidR="00A0748F">
        <w:rPr>
          <w:i/>
          <w:color w:val="4472C4" w:themeColor="accent1"/>
          <w:sz w:val="32"/>
          <w:szCs w:val="32"/>
        </w:rPr>
        <w:t>l’</w:t>
      </w:r>
      <w:r w:rsidR="00A7393C" w:rsidRPr="006E737C">
        <w:rPr>
          <w:i/>
          <w:color w:val="4472C4" w:themeColor="accent1"/>
          <w:sz w:val="32"/>
          <w:szCs w:val="32"/>
        </w:rPr>
        <w:t>affirm</w:t>
      </w:r>
      <w:r w:rsidR="00A0748F">
        <w:rPr>
          <w:i/>
          <w:color w:val="4472C4" w:themeColor="accent1"/>
          <w:sz w:val="32"/>
          <w:szCs w:val="32"/>
        </w:rPr>
        <w:t>ation d</w:t>
      </w:r>
      <w:r w:rsidR="00A7393C" w:rsidRPr="006E737C">
        <w:rPr>
          <w:i/>
          <w:color w:val="4472C4" w:themeColor="accent1"/>
          <w:sz w:val="32"/>
          <w:szCs w:val="32"/>
        </w:rPr>
        <w:t>e son rôle de</w:t>
      </w:r>
      <w:r w:rsidRPr="006E737C">
        <w:rPr>
          <w:i/>
          <w:color w:val="4472C4" w:themeColor="accent1"/>
          <w:sz w:val="32"/>
          <w:szCs w:val="32"/>
        </w:rPr>
        <w:t xml:space="preserve"> guichet unique de service aux acteurs de la lutte antidopage en Principauté ;</w:t>
      </w:r>
    </w:p>
    <w:p w:rsidR="00733B8D" w:rsidRPr="006E737C" w:rsidRDefault="00733B8D" w:rsidP="0098431E">
      <w:pPr>
        <w:pStyle w:val="NormalWeb"/>
        <w:spacing w:before="0" w:beforeAutospacing="0" w:after="0" w:afterAutospacing="0"/>
        <w:jc w:val="both"/>
        <w:rPr>
          <w:i/>
          <w:color w:val="4472C4" w:themeColor="accent1"/>
          <w:sz w:val="32"/>
          <w:szCs w:val="32"/>
        </w:rPr>
      </w:pPr>
    </w:p>
    <w:p w:rsidR="00EF11B7" w:rsidRPr="006E737C" w:rsidRDefault="00FC6ECD" w:rsidP="0098431E">
      <w:pPr>
        <w:pStyle w:val="NormalWeb"/>
        <w:spacing w:before="0" w:beforeAutospacing="0" w:after="0" w:afterAutospacing="0"/>
        <w:jc w:val="both"/>
        <w:rPr>
          <w:i/>
          <w:color w:val="4472C4" w:themeColor="accent1"/>
          <w:sz w:val="32"/>
          <w:szCs w:val="32"/>
        </w:rPr>
      </w:pPr>
      <w:r w:rsidRPr="006E737C">
        <w:rPr>
          <w:i/>
          <w:color w:val="4472C4" w:themeColor="accent1"/>
          <w:sz w:val="32"/>
          <w:szCs w:val="32"/>
        </w:rPr>
        <w:t>d</w:t>
      </w:r>
      <w:r w:rsidR="00092B52" w:rsidRPr="006E737C">
        <w:rPr>
          <w:i/>
          <w:color w:val="4472C4" w:themeColor="accent1"/>
          <w:sz w:val="32"/>
          <w:szCs w:val="32"/>
        </w:rPr>
        <w:t xml:space="preserve">) </w:t>
      </w:r>
      <w:r w:rsidR="00A0748F">
        <w:rPr>
          <w:i/>
          <w:color w:val="4472C4" w:themeColor="accent1"/>
          <w:sz w:val="32"/>
          <w:szCs w:val="32"/>
        </w:rPr>
        <w:t xml:space="preserve">une </w:t>
      </w:r>
      <w:r w:rsidR="00D032E8" w:rsidRPr="006E737C">
        <w:rPr>
          <w:i/>
          <w:color w:val="4472C4" w:themeColor="accent1"/>
          <w:sz w:val="32"/>
          <w:szCs w:val="32"/>
        </w:rPr>
        <w:t>formalis</w:t>
      </w:r>
      <w:r w:rsidR="00A0748F">
        <w:rPr>
          <w:i/>
          <w:color w:val="4472C4" w:themeColor="accent1"/>
          <w:sz w:val="32"/>
          <w:szCs w:val="32"/>
        </w:rPr>
        <w:t>ation d</w:t>
      </w:r>
      <w:r w:rsidR="00D032E8" w:rsidRPr="006E737C">
        <w:rPr>
          <w:i/>
          <w:color w:val="4472C4" w:themeColor="accent1"/>
          <w:sz w:val="32"/>
          <w:szCs w:val="32"/>
        </w:rPr>
        <w:t xml:space="preserve">e </w:t>
      </w:r>
      <w:r w:rsidR="00437810" w:rsidRPr="006E737C">
        <w:rPr>
          <w:i/>
          <w:color w:val="4472C4" w:themeColor="accent1"/>
          <w:sz w:val="32"/>
          <w:szCs w:val="32"/>
        </w:rPr>
        <w:t xml:space="preserve">la collaboration entre nos différents organismes </w:t>
      </w:r>
      <w:r w:rsidR="00D032E8" w:rsidRPr="006E737C">
        <w:rPr>
          <w:i/>
          <w:color w:val="4472C4" w:themeColor="accent1"/>
          <w:sz w:val="32"/>
          <w:szCs w:val="32"/>
        </w:rPr>
        <w:t xml:space="preserve">notamment par l’obligation de </w:t>
      </w:r>
      <w:r w:rsidR="00092B52" w:rsidRPr="006E737C">
        <w:rPr>
          <w:i/>
          <w:color w:val="4472C4" w:themeColor="accent1"/>
          <w:sz w:val="32"/>
          <w:szCs w:val="32"/>
        </w:rPr>
        <w:t>souscri</w:t>
      </w:r>
      <w:r w:rsidR="00D032E8" w:rsidRPr="006E737C">
        <w:rPr>
          <w:i/>
          <w:color w:val="4472C4" w:themeColor="accent1"/>
          <w:sz w:val="32"/>
          <w:szCs w:val="32"/>
        </w:rPr>
        <w:t>re</w:t>
      </w:r>
      <w:r w:rsidR="00092B52" w:rsidRPr="006E737C">
        <w:rPr>
          <w:i/>
          <w:color w:val="4472C4" w:themeColor="accent1"/>
          <w:sz w:val="32"/>
          <w:szCs w:val="32"/>
        </w:rPr>
        <w:t xml:space="preserve"> à </w:t>
      </w:r>
      <w:r w:rsidR="00437810" w:rsidRPr="006E737C">
        <w:rPr>
          <w:i/>
          <w:color w:val="4472C4" w:themeColor="accent1"/>
          <w:sz w:val="32"/>
          <w:szCs w:val="32"/>
        </w:rPr>
        <w:t>une charte</w:t>
      </w:r>
      <w:r w:rsidR="00092B52" w:rsidRPr="006E737C">
        <w:rPr>
          <w:i/>
          <w:color w:val="4472C4" w:themeColor="accent1"/>
          <w:sz w:val="32"/>
          <w:szCs w:val="32"/>
        </w:rPr>
        <w:t xml:space="preserve"> </w:t>
      </w:r>
      <w:r w:rsidR="00A7393C" w:rsidRPr="006E737C">
        <w:rPr>
          <w:i/>
          <w:color w:val="4472C4" w:themeColor="accent1"/>
          <w:sz w:val="32"/>
          <w:szCs w:val="32"/>
        </w:rPr>
        <w:t>d’</w:t>
      </w:r>
      <w:r w:rsidR="00092B52" w:rsidRPr="006E737C">
        <w:rPr>
          <w:i/>
          <w:color w:val="4472C4" w:themeColor="accent1"/>
          <w:sz w:val="32"/>
          <w:szCs w:val="32"/>
        </w:rPr>
        <w:t>éthique </w:t>
      </w:r>
      <w:r w:rsidR="00A7393C" w:rsidRPr="006E737C">
        <w:rPr>
          <w:i/>
          <w:color w:val="4472C4" w:themeColor="accent1"/>
          <w:sz w:val="32"/>
          <w:szCs w:val="32"/>
        </w:rPr>
        <w:t xml:space="preserve">et de déontologie </w:t>
      </w:r>
      <w:r w:rsidR="00F417E4" w:rsidRPr="006E737C">
        <w:rPr>
          <w:i/>
          <w:color w:val="4472C4" w:themeColor="accent1"/>
          <w:sz w:val="32"/>
          <w:szCs w:val="32"/>
        </w:rPr>
        <w:t xml:space="preserve">et de mettre en œuvre le contenu </w:t>
      </w:r>
      <w:r w:rsidR="00EF11B7" w:rsidRPr="006E737C">
        <w:rPr>
          <w:i/>
          <w:color w:val="4472C4" w:themeColor="accent1"/>
          <w:sz w:val="32"/>
          <w:szCs w:val="32"/>
        </w:rPr>
        <w:t>d</w:t>
      </w:r>
      <w:r w:rsidR="00F417E4" w:rsidRPr="006E737C">
        <w:rPr>
          <w:i/>
          <w:color w:val="4472C4" w:themeColor="accent1"/>
          <w:sz w:val="32"/>
          <w:szCs w:val="32"/>
        </w:rPr>
        <w:t xml:space="preserve">u </w:t>
      </w:r>
      <w:r w:rsidR="00EF11B7" w:rsidRPr="006E737C">
        <w:rPr>
          <w:i/>
          <w:color w:val="4472C4" w:themeColor="accent1"/>
          <w:sz w:val="32"/>
          <w:szCs w:val="32"/>
        </w:rPr>
        <w:t>plan p</w:t>
      </w:r>
      <w:r w:rsidR="00D032E8" w:rsidRPr="006E737C">
        <w:rPr>
          <w:i/>
          <w:color w:val="4472C4" w:themeColor="accent1"/>
          <w:sz w:val="32"/>
          <w:szCs w:val="32"/>
        </w:rPr>
        <w:t>l</w:t>
      </w:r>
      <w:r w:rsidR="00EF11B7" w:rsidRPr="006E737C">
        <w:rPr>
          <w:i/>
          <w:color w:val="4472C4" w:themeColor="accent1"/>
          <w:sz w:val="32"/>
          <w:szCs w:val="32"/>
        </w:rPr>
        <w:t>uriannue</w:t>
      </w:r>
      <w:r w:rsidR="00F657D2" w:rsidRPr="006E737C">
        <w:rPr>
          <w:i/>
          <w:color w:val="4472C4" w:themeColor="accent1"/>
          <w:sz w:val="32"/>
          <w:szCs w:val="32"/>
        </w:rPr>
        <w:t>l</w:t>
      </w:r>
      <w:r w:rsidR="00EF11B7" w:rsidRPr="006E737C">
        <w:rPr>
          <w:i/>
          <w:color w:val="4472C4" w:themeColor="accent1"/>
          <w:sz w:val="32"/>
          <w:szCs w:val="32"/>
        </w:rPr>
        <w:t xml:space="preserve"> d’action</w:t>
      </w:r>
      <w:r w:rsidR="00F657D2" w:rsidRPr="006E737C">
        <w:rPr>
          <w:i/>
          <w:color w:val="4472C4" w:themeColor="accent1"/>
          <w:sz w:val="32"/>
          <w:szCs w:val="32"/>
        </w:rPr>
        <w:t> ;</w:t>
      </w:r>
    </w:p>
    <w:p w:rsidR="00733B8D" w:rsidRPr="006E737C" w:rsidRDefault="00733B8D" w:rsidP="0098431E">
      <w:pPr>
        <w:pStyle w:val="NormalWeb"/>
        <w:spacing w:before="0" w:beforeAutospacing="0" w:after="0" w:afterAutospacing="0"/>
        <w:jc w:val="both"/>
        <w:rPr>
          <w:i/>
          <w:color w:val="4472C4" w:themeColor="accent1"/>
          <w:sz w:val="32"/>
          <w:szCs w:val="32"/>
        </w:rPr>
      </w:pPr>
    </w:p>
    <w:p w:rsidR="00AE766D" w:rsidRPr="006E737C" w:rsidRDefault="00FC6ECD" w:rsidP="0098431E">
      <w:pPr>
        <w:pStyle w:val="NormalWeb"/>
        <w:spacing w:before="0" w:beforeAutospacing="0" w:after="0" w:afterAutospacing="0"/>
        <w:jc w:val="both"/>
        <w:rPr>
          <w:i/>
          <w:color w:val="4472C4" w:themeColor="accent1"/>
          <w:sz w:val="32"/>
          <w:szCs w:val="32"/>
        </w:rPr>
      </w:pPr>
      <w:r w:rsidRPr="006E737C">
        <w:rPr>
          <w:i/>
          <w:color w:val="4472C4" w:themeColor="accent1"/>
          <w:sz w:val="32"/>
          <w:szCs w:val="32"/>
        </w:rPr>
        <w:t>e</w:t>
      </w:r>
      <w:r w:rsidR="00092B52" w:rsidRPr="006E737C">
        <w:rPr>
          <w:i/>
          <w:color w:val="4472C4" w:themeColor="accent1"/>
          <w:sz w:val="32"/>
          <w:szCs w:val="32"/>
        </w:rPr>
        <w:t xml:space="preserve">) </w:t>
      </w:r>
      <w:r w:rsidR="00A0748F">
        <w:rPr>
          <w:i/>
          <w:color w:val="4472C4" w:themeColor="accent1"/>
          <w:sz w:val="32"/>
          <w:szCs w:val="32"/>
        </w:rPr>
        <w:t xml:space="preserve">une </w:t>
      </w:r>
      <w:r w:rsidR="00D032E8" w:rsidRPr="006E737C">
        <w:rPr>
          <w:i/>
          <w:color w:val="4472C4" w:themeColor="accent1"/>
          <w:sz w:val="32"/>
          <w:szCs w:val="32"/>
        </w:rPr>
        <w:t>pénalis</w:t>
      </w:r>
      <w:r w:rsidR="00A0748F">
        <w:rPr>
          <w:i/>
          <w:color w:val="4472C4" w:themeColor="accent1"/>
          <w:sz w:val="32"/>
          <w:szCs w:val="32"/>
        </w:rPr>
        <w:t>ation d</w:t>
      </w:r>
      <w:r w:rsidR="00AE766D" w:rsidRPr="006E737C">
        <w:rPr>
          <w:i/>
          <w:color w:val="4472C4" w:themeColor="accent1"/>
          <w:sz w:val="32"/>
          <w:szCs w:val="32"/>
        </w:rPr>
        <w:t>es faits de dopage</w:t>
      </w:r>
      <w:r w:rsidR="00F417E4" w:rsidRPr="006E737C">
        <w:rPr>
          <w:i/>
          <w:color w:val="4472C4" w:themeColor="accent1"/>
          <w:sz w:val="32"/>
          <w:szCs w:val="32"/>
        </w:rPr>
        <w:t xml:space="preserve"> – ce qui nécessite</w:t>
      </w:r>
      <w:r w:rsidR="00A7393C" w:rsidRPr="006E737C">
        <w:rPr>
          <w:i/>
          <w:color w:val="4472C4" w:themeColor="accent1"/>
          <w:sz w:val="32"/>
          <w:szCs w:val="32"/>
        </w:rPr>
        <w:t>ra</w:t>
      </w:r>
      <w:r w:rsidR="00F417E4" w:rsidRPr="006E737C">
        <w:rPr>
          <w:i/>
          <w:color w:val="4472C4" w:themeColor="accent1"/>
          <w:sz w:val="32"/>
          <w:szCs w:val="32"/>
        </w:rPr>
        <w:t xml:space="preserve"> d’ailleurs une </w:t>
      </w:r>
      <w:r w:rsidR="009E6CE5" w:rsidRPr="006E737C">
        <w:rPr>
          <w:i/>
          <w:color w:val="4472C4" w:themeColor="accent1"/>
          <w:sz w:val="32"/>
          <w:szCs w:val="32"/>
        </w:rPr>
        <w:t xml:space="preserve">modification du </w:t>
      </w:r>
      <w:r w:rsidR="00A7393C" w:rsidRPr="006E737C">
        <w:rPr>
          <w:i/>
          <w:color w:val="4472C4" w:themeColor="accent1"/>
          <w:sz w:val="32"/>
          <w:szCs w:val="32"/>
        </w:rPr>
        <w:t>C</w:t>
      </w:r>
      <w:r w:rsidR="00F417E4" w:rsidRPr="006E737C">
        <w:rPr>
          <w:i/>
          <w:color w:val="4472C4" w:themeColor="accent1"/>
          <w:sz w:val="32"/>
          <w:szCs w:val="32"/>
        </w:rPr>
        <w:t>ode pénal</w:t>
      </w:r>
      <w:r w:rsidR="009E6CE5" w:rsidRPr="006E737C">
        <w:rPr>
          <w:i/>
          <w:color w:val="4472C4" w:themeColor="accent1"/>
          <w:sz w:val="32"/>
          <w:szCs w:val="32"/>
        </w:rPr>
        <w:t>.</w:t>
      </w:r>
      <w:r w:rsidR="00D032E8" w:rsidRPr="006E737C">
        <w:rPr>
          <w:i/>
          <w:color w:val="4472C4" w:themeColor="accent1"/>
          <w:sz w:val="32"/>
          <w:szCs w:val="32"/>
        </w:rPr>
        <w:t xml:space="preserve"> </w:t>
      </w:r>
    </w:p>
    <w:p w:rsidR="0098431E" w:rsidRPr="006E737C" w:rsidRDefault="0098431E" w:rsidP="0098431E">
      <w:pPr>
        <w:pStyle w:val="NormalWeb"/>
        <w:spacing w:before="0" w:beforeAutospacing="0" w:after="0" w:afterAutospacing="0"/>
        <w:jc w:val="both"/>
        <w:rPr>
          <w:i/>
          <w:color w:val="4472C4" w:themeColor="accent1"/>
          <w:sz w:val="32"/>
          <w:szCs w:val="32"/>
        </w:rPr>
      </w:pPr>
    </w:p>
    <w:p w:rsidR="0073579B" w:rsidRPr="006E737C" w:rsidRDefault="00E77F11" w:rsidP="00C6726C">
      <w:pPr>
        <w:jc w:val="both"/>
        <w:rPr>
          <w:rFonts w:ascii="Times New Roman" w:hAnsi="Times New Roman" w:cs="Times New Roman"/>
          <w:b/>
          <w:i/>
          <w:color w:val="4472C4" w:themeColor="accent1"/>
          <w:sz w:val="32"/>
          <w:szCs w:val="32"/>
          <w:u w:val="single"/>
        </w:rPr>
      </w:pPr>
      <w:r w:rsidRPr="006E737C">
        <w:rPr>
          <w:rFonts w:ascii="Times New Roman" w:hAnsi="Times New Roman" w:cs="Times New Roman"/>
          <w:b/>
          <w:i/>
          <w:color w:val="4472C4" w:themeColor="accent1"/>
          <w:sz w:val="32"/>
          <w:szCs w:val="32"/>
          <w:highlight w:val="yellow"/>
          <w:u w:val="single"/>
        </w:rPr>
        <w:t>B</w:t>
      </w:r>
      <w:r w:rsidR="0091192B" w:rsidRPr="006E737C">
        <w:rPr>
          <w:rFonts w:ascii="Times New Roman" w:hAnsi="Times New Roman" w:cs="Times New Roman"/>
          <w:b/>
          <w:i/>
          <w:color w:val="4472C4" w:themeColor="accent1"/>
          <w:sz w:val="32"/>
          <w:szCs w:val="32"/>
          <w:highlight w:val="yellow"/>
          <w:u w:val="single"/>
        </w:rPr>
        <w:t xml:space="preserve">- </w:t>
      </w:r>
      <w:r w:rsidR="00AE731C" w:rsidRPr="006E737C">
        <w:rPr>
          <w:rFonts w:ascii="Times New Roman" w:hAnsi="Times New Roman" w:cs="Times New Roman"/>
          <w:b/>
          <w:i/>
          <w:color w:val="4472C4" w:themeColor="accent1"/>
          <w:sz w:val="32"/>
          <w:szCs w:val="32"/>
          <w:highlight w:val="yellow"/>
          <w:u w:val="single"/>
        </w:rPr>
        <w:t xml:space="preserve"> Sur le </w:t>
      </w:r>
      <w:r w:rsidR="00DF30FF" w:rsidRPr="006E737C">
        <w:rPr>
          <w:rFonts w:ascii="Times New Roman" w:hAnsi="Times New Roman" w:cs="Times New Roman"/>
          <w:b/>
          <w:i/>
          <w:color w:val="4472C4" w:themeColor="accent1"/>
          <w:sz w:val="32"/>
          <w:szCs w:val="32"/>
          <w:highlight w:val="yellow"/>
          <w:u w:val="single"/>
        </w:rPr>
        <w:t>deuxième</w:t>
      </w:r>
      <w:r w:rsidR="00AE731C" w:rsidRPr="006E737C">
        <w:rPr>
          <w:rFonts w:ascii="Times New Roman" w:hAnsi="Times New Roman" w:cs="Times New Roman"/>
          <w:b/>
          <w:i/>
          <w:color w:val="4472C4" w:themeColor="accent1"/>
          <w:sz w:val="32"/>
          <w:szCs w:val="32"/>
          <w:highlight w:val="yellow"/>
          <w:u w:val="single"/>
        </w:rPr>
        <w:t xml:space="preserve"> point, l</w:t>
      </w:r>
      <w:r w:rsidR="0073579B" w:rsidRPr="006E737C">
        <w:rPr>
          <w:rFonts w:ascii="Times New Roman" w:hAnsi="Times New Roman" w:cs="Times New Roman"/>
          <w:b/>
          <w:i/>
          <w:color w:val="4472C4" w:themeColor="accent1"/>
          <w:sz w:val="32"/>
          <w:szCs w:val="32"/>
          <w:highlight w:val="yellow"/>
          <w:u w:val="single"/>
        </w:rPr>
        <w:t xml:space="preserve">es </w:t>
      </w:r>
      <w:r w:rsidR="00D50B6B" w:rsidRPr="006E737C">
        <w:rPr>
          <w:rFonts w:ascii="Times New Roman" w:hAnsi="Times New Roman" w:cs="Times New Roman"/>
          <w:b/>
          <w:i/>
          <w:color w:val="4472C4" w:themeColor="accent1"/>
          <w:sz w:val="32"/>
          <w:szCs w:val="32"/>
          <w:highlight w:val="yellow"/>
          <w:u w:val="single"/>
        </w:rPr>
        <w:t>quatre</w:t>
      </w:r>
      <w:r w:rsidR="00C748BC" w:rsidRPr="006E737C">
        <w:rPr>
          <w:rFonts w:ascii="Times New Roman" w:hAnsi="Times New Roman" w:cs="Times New Roman"/>
          <w:b/>
          <w:i/>
          <w:color w:val="4472C4" w:themeColor="accent1"/>
          <w:sz w:val="32"/>
          <w:szCs w:val="32"/>
          <w:highlight w:val="yellow"/>
          <w:u w:val="single"/>
        </w:rPr>
        <w:t xml:space="preserve"> </w:t>
      </w:r>
      <w:r w:rsidR="00AE731C" w:rsidRPr="006E737C">
        <w:rPr>
          <w:rFonts w:ascii="Times New Roman" w:hAnsi="Times New Roman" w:cs="Times New Roman"/>
          <w:b/>
          <w:i/>
          <w:color w:val="4472C4" w:themeColor="accent1"/>
          <w:sz w:val="32"/>
          <w:szCs w:val="32"/>
          <w:highlight w:val="yellow"/>
          <w:u w:val="single"/>
        </w:rPr>
        <w:t>priorité</w:t>
      </w:r>
      <w:r w:rsidR="0073579B" w:rsidRPr="006E737C">
        <w:rPr>
          <w:rFonts w:ascii="Times New Roman" w:hAnsi="Times New Roman" w:cs="Times New Roman"/>
          <w:b/>
          <w:i/>
          <w:color w:val="4472C4" w:themeColor="accent1"/>
          <w:sz w:val="32"/>
          <w:szCs w:val="32"/>
          <w:highlight w:val="yellow"/>
          <w:u w:val="single"/>
        </w:rPr>
        <w:t>s</w:t>
      </w:r>
      <w:r w:rsidR="00AE731C" w:rsidRPr="006E737C">
        <w:rPr>
          <w:rFonts w:ascii="Times New Roman" w:hAnsi="Times New Roman" w:cs="Times New Roman"/>
          <w:b/>
          <w:i/>
          <w:color w:val="4472C4" w:themeColor="accent1"/>
          <w:sz w:val="32"/>
          <w:szCs w:val="32"/>
          <w:highlight w:val="yellow"/>
          <w:u w:val="single"/>
        </w:rPr>
        <w:t xml:space="preserve"> </w:t>
      </w:r>
      <w:r w:rsidR="00C4022C" w:rsidRPr="006E737C">
        <w:rPr>
          <w:rFonts w:ascii="Times New Roman" w:hAnsi="Times New Roman" w:cs="Times New Roman"/>
          <w:b/>
          <w:i/>
          <w:color w:val="4472C4" w:themeColor="accent1"/>
          <w:sz w:val="32"/>
          <w:szCs w:val="32"/>
          <w:highlight w:val="yellow"/>
          <w:u w:val="single"/>
        </w:rPr>
        <w:t>essentielles</w:t>
      </w:r>
      <w:r w:rsidR="00AE731C" w:rsidRPr="006E737C">
        <w:rPr>
          <w:rFonts w:ascii="Times New Roman" w:hAnsi="Times New Roman" w:cs="Times New Roman"/>
          <w:b/>
          <w:i/>
          <w:color w:val="4472C4" w:themeColor="accent1"/>
          <w:sz w:val="32"/>
          <w:szCs w:val="32"/>
          <w:highlight w:val="yellow"/>
          <w:u w:val="single"/>
        </w:rPr>
        <w:t xml:space="preserve"> pour 2017</w:t>
      </w:r>
      <w:r w:rsidR="00AE731C" w:rsidRPr="006E737C">
        <w:rPr>
          <w:rFonts w:ascii="Times New Roman" w:hAnsi="Times New Roman" w:cs="Times New Roman"/>
          <w:b/>
          <w:i/>
          <w:color w:val="4472C4" w:themeColor="accent1"/>
          <w:sz w:val="32"/>
          <w:szCs w:val="32"/>
          <w:u w:val="single"/>
        </w:rPr>
        <w:t xml:space="preserve"> </w:t>
      </w:r>
      <w:r w:rsidR="0073579B" w:rsidRPr="006E737C">
        <w:rPr>
          <w:rFonts w:ascii="Times New Roman" w:hAnsi="Times New Roman" w:cs="Times New Roman"/>
          <w:b/>
          <w:i/>
          <w:color w:val="4472C4" w:themeColor="accent1"/>
          <w:sz w:val="32"/>
          <w:szCs w:val="32"/>
          <w:u w:val="single"/>
        </w:rPr>
        <w:t>sont</w:t>
      </w:r>
      <w:r w:rsidR="00FC6ECD" w:rsidRPr="006E737C">
        <w:rPr>
          <w:rFonts w:ascii="Times New Roman" w:hAnsi="Times New Roman" w:cs="Times New Roman"/>
          <w:b/>
          <w:i/>
          <w:color w:val="4472C4" w:themeColor="accent1"/>
          <w:sz w:val="32"/>
          <w:szCs w:val="32"/>
          <w:u w:val="single"/>
        </w:rPr>
        <w:t> :</w:t>
      </w:r>
    </w:p>
    <w:p w:rsidR="00C6726C" w:rsidRPr="006E737C" w:rsidRDefault="0073579B" w:rsidP="0073579B">
      <w:pPr>
        <w:jc w:val="both"/>
        <w:rPr>
          <w:rFonts w:ascii="Times New Roman" w:hAnsi="Times New Roman" w:cs="Times New Roman"/>
          <w:b/>
          <w:i/>
          <w:color w:val="4472C4" w:themeColor="accent1"/>
          <w:sz w:val="32"/>
          <w:szCs w:val="32"/>
        </w:rPr>
      </w:pPr>
      <w:r w:rsidRPr="006E737C">
        <w:rPr>
          <w:rFonts w:ascii="Times New Roman" w:hAnsi="Times New Roman" w:cs="Times New Roman"/>
          <w:b/>
          <w:i/>
          <w:color w:val="4472C4" w:themeColor="accent1"/>
          <w:sz w:val="32"/>
          <w:szCs w:val="32"/>
          <w:highlight w:val="yellow"/>
        </w:rPr>
        <w:t>a)</w:t>
      </w:r>
      <w:r w:rsidR="009E6CE5" w:rsidRPr="006E737C">
        <w:rPr>
          <w:rFonts w:ascii="Times New Roman" w:hAnsi="Times New Roman" w:cs="Times New Roman"/>
          <w:b/>
          <w:i/>
          <w:color w:val="4472C4" w:themeColor="accent1"/>
          <w:sz w:val="32"/>
          <w:szCs w:val="32"/>
          <w:highlight w:val="yellow"/>
        </w:rPr>
        <w:t xml:space="preserve"> </w:t>
      </w:r>
      <w:r w:rsidR="00AE731C" w:rsidRPr="006E737C">
        <w:rPr>
          <w:rFonts w:ascii="Times New Roman" w:hAnsi="Times New Roman" w:cs="Times New Roman"/>
          <w:b/>
          <w:i/>
          <w:color w:val="4472C4" w:themeColor="accent1"/>
          <w:sz w:val="32"/>
          <w:szCs w:val="32"/>
          <w:highlight w:val="yellow"/>
        </w:rPr>
        <w:t>l</w:t>
      </w:r>
      <w:r w:rsidR="0091192B" w:rsidRPr="006E737C">
        <w:rPr>
          <w:rFonts w:ascii="Times New Roman" w:hAnsi="Times New Roman" w:cs="Times New Roman"/>
          <w:b/>
          <w:i/>
          <w:color w:val="4472C4" w:themeColor="accent1"/>
          <w:sz w:val="32"/>
          <w:szCs w:val="32"/>
          <w:highlight w:val="yellow"/>
        </w:rPr>
        <w:t>a mise en place du module hé</w:t>
      </w:r>
      <w:r w:rsidR="00AA5964" w:rsidRPr="006E737C">
        <w:rPr>
          <w:rFonts w:ascii="Times New Roman" w:hAnsi="Times New Roman" w:cs="Times New Roman"/>
          <w:b/>
          <w:i/>
          <w:color w:val="4472C4" w:themeColor="accent1"/>
          <w:sz w:val="32"/>
          <w:szCs w:val="32"/>
          <w:highlight w:val="yellow"/>
        </w:rPr>
        <w:t>matologique</w:t>
      </w:r>
      <w:r w:rsidR="00BB6B1F" w:rsidRPr="006E737C">
        <w:rPr>
          <w:rFonts w:ascii="Times New Roman" w:hAnsi="Times New Roman" w:cs="Times New Roman"/>
          <w:b/>
          <w:i/>
          <w:color w:val="4472C4" w:themeColor="accent1"/>
          <w:sz w:val="32"/>
          <w:szCs w:val="32"/>
          <w:highlight w:val="yellow"/>
        </w:rPr>
        <w:t xml:space="preserve"> (module sanguin)</w:t>
      </w:r>
      <w:r w:rsidR="00A0748F">
        <w:rPr>
          <w:rFonts w:ascii="Times New Roman" w:hAnsi="Times New Roman" w:cs="Times New Roman"/>
          <w:b/>
          <w:i/>
          <w:color w:val="4472C4" w:themeColor="accent1"/>
          <w:sz w:val="32"/>
          <w:szCs w:val="32"/>
        </w:rPr>
        <w:t xml:space="preserve"> </w:t>
      </w:r>
      <w:r w:rsidR="00A0748F" w:rsidRPr="00A0748F">
        <w:rPr>
          <w:rFonts w:ascii="Times New Roman" w:hAnsi="Times New Roman" w:cs="Times New Roman"/>
          <w:i/>
          <w:color w:val="4472C4" w:themeColor="accent1"/>
          <w:sz w:val="32"/>
          <w:szCs w:val="32"/>
        </w:rPr>
        <w:t>qui concerne prioritairement les sports dont la liste apparaît à l’écran.</w:t>
      </w:r>
      <w:r w:rsidR="00BC1B10" w:rsidRPr="006E737C">
        <w:rPr>
          <w:rFonts w:ascii="Times New Roman" w:hAnsi="Times New Roman" w:cs="Times New Roman"/>
          <w:b/>
          <w:i/>
          <w:color w:val="4472C4" w:themeColor="accent1"/>
          <w:sz w:val="32"/>
          <w:szCs w:val="32"/>
        </w:rPr>
        <w:t xml:space="preserve"> </w:t>
      </w:r>
    </w:p>
    <w:p w:rsidR="004A1222" w:rsidRPr="006E737C" w:rsidRDefault="00A0748F" w:rsidP="004A1222">
      <w:pPr>
        <w:jc w:val="both"/>
        <w:rPr>
          <w:rFonts w:ascii="Times New Roman" w:eastAsia="Times New Roman" w:hAnsi="Times New Roman" w:cs="Times New Roman"/>
          <w:i/>
          <w:color w:val="4472C4" w:themeColor="accent1"/>
          <w:sz w:val="32"/>
          <w:szCs w:val="32"/>
          <w:lang w:eastAsia="fr-FR"/>
        </w:rPr>
      </w:pPr>
      <w:r>
        <w:rPr>
          <w:rFonts w:ascii="Times New Roman" w:eastAsia="Times New Roman" w:hAnsi="Times New Roman" w:cs="Times New Roman"/>
          <w:i/>
          <w:color w:val="4472C4" w:themeColor="accent1"/>
          <w:sz w:val="32"/>
          <w:szCs w:val="32"/>
          <w:lang w:eastAsia="fr-FR"/>
        </w:rPr>
        <w:t>Comme vous le savez, l</w:t>
      </w:r>
      <w:r w:rsidR="004A1222" w:rsidRPr="006E737C">
        <w:rPr>
          <w:rFonts w:ascii="Times New Roman" w:eastAsia="Times New Roman" w:hAnsi="Times New Roman" w:cs="Times New Roman"/>
          <w:i/>
          <w:color w:val="4472C4" w:themeColor="accent1"/>
          <w:sz w:val="32"/>
          <w:szCs w:val="32"/>
          <w:lang w:eastAsia="fr-FR"/>
        </w:rPr>
        <w:t xml:space="preserve">e Passeport Biologique de l’Athlète doit comporter deux modules : l’un stéroïdien, l’autre hématologique. </w:t>
      </w:r>
    </w:p>
    <w:p w:rsidR="000825A9" w:rsidRPr="006E737C" w:rsidRDefault="005266C6" w:rsidP="000825A9">
      <w:pPr>
        <w:jc w:val="both"/>
        <w:rPr>
          <w:rFonts w:ascii="Times New Roman" w:hAnsi="Times New Roman" w:cs="Times New Roman"/>
          <w:i/>
          <w:color w:val="4472C4" w:themeColor="accent1"/>
          <w:sz w:val="32"/>
          <w:szCs w:val="32"/>
        </w:rPr>
      </w:pPr>
      <w:r w:rsidRPr="006E737C">
        <w:rPr>
          <w:rFonts w:ascii="Times New Roman" w:hAnsi="Times New Roman" w:cs="Times New Roman"/>
          <w:i/>
          <w:color w:val="4472C4" w:themeColor="accent1"/>
          <w:sz w:val="32"/>
          <w:szCs w:val="32"/>
        </w:rPr>
        <w:t>Le module stéroïdien a été mis en place en collaboration avec l’Agence Française de Lutte contre le dopage au cours de l’année 2016 comme le prévoyaient les objectifs listés dans notre Rapport d’Activité 2015. Il nous faut désormais sur la base du nouveau document technique approuvé par le Comité Exécutif de l’AMA le 19 novembre 2016</w:t>
      </w:r>
      <w:r w:rsidR="000825A9" w:rsidRPr="006E737C">
        <w:rPr>
          <w:rFonts w:ascii="Times New Roman" w:hAnsi="Times New Roman" w:cs="Times New Roman"/>
          <w:i/>
          <w:color w:val="4472C4" w:themeColor="accent1"/>
          <w:sz w:val="32"/>
          <w:szCs w:val="32"/>
        </w:rPr>
        <w:t xml:space="preserve"> mettre en</w:t>
      </w:r>
      <w:r w:rsidR="00A0748F">
        <w:rPr>
          <w:rFonts w:ascii="Times New Roman" w:hAnsi="Times New Roman" w:cs="Times New Roman"/>
          <w:i/>
          <w:color w:val="4472C4" w:themeColor="accent1"/>
          <w:sz w:val="32"/>
          <w:szCs w:val="32"/>
        </w:rPr>
        <w:t xml:space="preserve"> place</w:t>
      </w:r>
      <w:r w:rsidR="000825A9" w:rsidRPr="006E737C">
        <w:rPr>
          <w:rFonts w:ascii="Times New Roman" w:hAnsi="Times New Roman" w:cs="Times New Roman"/>
          <w:i/>
          <w:color w:val="4472C4" w:themeColor="accent1"/>
          <w:sz w:val="32"/>
          <w:szCs w:val="32"/>
        </w:rPr>
        <w:t xml:space="preserve"> </w:t>
      </w:r>
      <w:r w:rsidRPr="006E737C">
        <w:rPr>
          <w:rFonts w:ascii="Times New Roman" w:hAnsi="Times New Roman" w:cs="Times New Roman"/>
          <w:i/>
          <w:color w:val="4472C4" w:themeColor="accent1"/>
          <w:sz w:val="32"/>
          <w:szCs w:val="32"/>
        </w:rPr>
        <w:t xml:space="preserve">le module sanguin qui permet d’évaluer les variables liées à la manipulation sanguine par l’intermédiaire de l’analyse d’échantillons de sang du sportif et vise à détecter les méthodes d’amélioration du transport de l’oxygène, y compris le recours aux stimulants de l’érythropoïèse et toutes les formes de transfusion ou de manipulation sanguine. </w:t>
      </w:r>
    </w:p>
    <w:p w:rsidR="00A0748F" w:rsidRDefault="0005593A" w:rsidP="0091192B">
      <w:pPr>
        <w:jc w:val="both"/>
        <w:rPr>
          <w:rFonts w:ascii="Times New Roman" w:hAnsi="Times New Roman" w:cs="Times New Roman"/>
          <w:i/>
          <w:color w:val="4472C4" w:themeColor="accent1"/>
          <w:sz w:val="32"/>
          <w:szCs w:val="32"/>
        </w:rPr>
      </w:pPr>
      <w:r w:rsidRPr="006E737C">
        <w:rPr>
          <w:rFonts w:ascii="Times New Roman" w:hAnsi="Times New Roman" w:cs="Times New Roman"/>
          <w:i/>
          <w:color w:val="4472C4" w:themeColor="accent1"/>
          <w:sz w:val="32"/>
          <w:szCs w:val="32"/>
        </w:rPr>
        <w:t>C</w:t>
      </w:r>
      <w:r w:rsidR="00AE731C" w:rsidRPr="006E737C">
        <w:rPr>
          <w:rFonts w:ascii="Times New Roman" w:hAnsi="Times New Roman" w:cs="Times New Roman"/>
          <w:i/>
          <w:color w:val="4472C4" w:themeColor="accent1"/>
          <w:sz w:val="32"/>
          <w:szCs w:val="32"/>
        </w:rPr>
        <w:t xml:space="preserve">e module </w:t>
      </w:r>
      <w:r w:rsidR="00BB6B1F" w:rsidRPr="006E737C">
        <w:rPr>
          <w:rFonts w:ascii="Times New Roman" w:hAnsi="Times New Roman" w:cs="Times New Roman"/>
          <w:i/>
          <w:color w:val="4472C4" w:themeColor="accent1"/>
          <w:sz w:val="32"/>
          <w:szCs w:val="32"/>
        </w:rPr>
        <w:t>sera mis en œuvre</w:t>
      </w:r>
      <w:r w:rsidR="00A0748F">
        <w:rPr>
          <w:rFonts w:ascii="Times New Roman" w:hAnsi="Times New Roman" w:cs="Times New Roman"/>
          <w:i/>
          <w:color w:val="4472C4" w:themeColor="accent1"/>
          <w:sz w:val="32"/>
          <w:szCs w:val="32"/>
        </w:rPr>
        <w:t xml:space="preserve"> dans les prochaines semaines</w:t>
      </w:r>
      <w:r w:rsidR="009E6CE5" w:rsidRPr="006E737C">
        <w:rPr>
          <w:rFonts w:ascii="Times New Roman" w:hAnsi="Times New Roman" w:cs="Times New Roman"/>
          <w:i/>
          <w:color w:val="4472C4" w:themeColor="accent1"/>
          <w:sz w:val="32"/>
          <w:szCs w:val="32"/>
        </w:rPr>
        <w:t>, en étroite collaboration avec le laboratoire agréé de Lausanne,</w:t>
      </w:r>
      <w:r w:rsidR="00BB6B1F" w:rsidRPr="006E737C">
        <w:rPr>
          <w:rFonts w:ascii="Times New Roman" w:hAnsi="Times New Roman" w:cs="Times New Roman"/>
          <w:i/>
          <w:color w:val="4472C4" w:themeColor="accent1"/>
          <w:sz w:val="32"/>
          <w:szCs w:val="32"/>
        </w:rPr>
        <w:t xml:space="preserve"> </w:t>
      </w:r>
      <w:r w:rsidR="0091192B" w:rsidRPr="006E737C">
        <w:rPr>
          <w:rFonts w:ascii="Times New Roman" w:hAnsi="Times New Roman" w:cs="Times New Roman"/>
          <w:i/>
          <w:color w:val="4472C4" w:themeColor="accent1"/>
          <w:sz w:val="32"/>
          <w:szCs w:val="32"/>
        </w:rPr>
        <w:t xml:space="preserve">pour l’ensemble des sports et des disciplines dont le niveau minimum d’analyse (NMA) pour les agents stimulants de l’érythropoïèse est de 30% et plus. </w:t>
      </w:r>
    </w:p>
    <w:p w:rsidR="00E26581" w:rsidRDefault="0073579B" w:rsidP="0091192B">
      <w:pPr>
        <w:jc w:val="both"/>
        <w:rPr>
          <w:rFonts w:ascii="Times New Roman" w:hAnsi="Times New Roman" w:cs="Times New Roman"/>
          <w:i/>
          <w:color w:val="4472C4" w:themeColor="accent1"/>
          <w:sz w:val="32"/>
          <w:szCs w:val="32"/>
        </w:rPr>
      </w:pPr>
      <w:r w:rsidRPr="006E737C">
        <w:rPr>
          <w:rFonts w:ascii="Times New Roman" w:hAnsi="Times New Roman" w:cs="Times New Roman"/>
          <w:b/>
          <w:i/>
          <w:color w:val="4472C4" w:themeColor="accent1"/>
          <w:sz w:val="32"/>
          <w:szCs w:val="32"/>
          <w:highlight w:val="yellow"/>
        </w:rPr>
        <w:t xml:space="preserve">b) la création d’un module </w:t>
      </w:r>
      <w:r w:rsidR="00A0748F">
        <w:rPr>
          <w:rFonts w:ascii="Times New Roman" w:hAnsi="Times New Roman" w:cs="Times New Roman"/>
          <w:b/>
          <w:i/>
          <w:color w:val="4472C4" w:themeColor="accent1"/>
          <w:sz w:val="32"/>
          <w:szCs w:val="32"/>
          <w:highlight w:val="yellow"/>
        </w:rPr>
        <w:t>anti-</w:t>
      </w:r>
      <w:r w:rsidRPr="006E737C">
        <w:rPr>
          <w:rFonts w:ascii="Times New Roman" w:hAnsi="Times New Roman" w:cs="Times New Roman"/>
          <w:b/>
          <w:i/>
          <w:color w:val="4472C4" w:themeColor="accent1"/>
          <w:sz w:val="32"/>
          <w:szCs w:val="32"/>
          <w:highlight w:val="yellow"/>
        </w:rPr>
        <w:t>dopage dans le cadre des EPI</w:t>
      </w:r>
      <w:r w:rsidR="00A0748F">
        <w:rPr>
          <w:rFonts w:ascii="Times New Roman" w:hAnsi="Times New Roman" w:cs="Times New Roman"/>
          <w:b/>
          <w:i/>
          <w:color w:val="4472C4" w:themeColor="accent1"/>
          <w:sz w:val="32"/>
          <w:szCs w:val="32"/>
        </w:rPr>
        <w:t xml:space="preserve"> </w:t>
      </w:r>
      <w:r w:rsidR="00A0748F" w:rsidRPr="00E26581">
        <w:rPr>
          <w:rFonts w:ascii="Times New Roman" w:hAnsi="Times New Roman" w:cs="Times New Roman"/>
          <w:i/>
          <w:color w:val="4472C4" w:themeColor="accent1"/>
          <w:sz w:val="32"/>
          <w:szCs w:val="32"/>
        </w:rPr>
        <w:t>dont le principe simplifié apparaît à l’écran</w:t>
      </w:r>
      <w:r w:rsidR="00E26581">
        <w:rPr>
          <w:rFonts w:ascii="Times New Roman" w:hAnsi="Times New Roman" w:cs="Times New Roman"/>
          <w:i/>
          <w:color w:val="4472C4" w:themeColor="accent1"/>
          <w:sz w:val="32"/>
          <w:szCs w:val="32"/>
        </w:rPr>
        <w:t xml:space="preserve">. Cet </w:t>
      </w:r>
      <w:r w:rsidRPr="006E737C">
        <w:rPr>
          <w:rFonts w:ascii="Times New Roman" w:hAnsi="Times New Roman" w:cs="Times New Roman"/>
          <w:i/>
          <w:color w:val="4472C4" w:themeColor="accent1"/>
          <w:sz w:val="32"/>
          <w:szCs w:val="32"/>
        </w:rPr>
        <w:t>enseignement pratique interdisciplinaire</w:t>
      </w:r>
      <w:r w:rsidR="00FC6ECD" w:rsidRPr="006E737C">
        <w:rPr>
          <w:rFonts w:ascii="Times New Roman" w:hAnsi="Times New Roman" w:cs="Times New Roman"/>
          <w:i/>
          <w:color w:val="4472C4" w:themeColor="accent1"/>
          <w:sz w:val="32"/>
          <w:szCs w:val="32"/>
        </w:rPr>
        <w:t xml:space="preserve"> </w:t>
      </w:r>
      <w:r w:rsidRPr="006E737C">
        <w:rPr>
          <w:rFonts w:ascii="Times New Roman" w:hAnsi="Times New Roman" w:cs="Times New Roman"/>
          <w:i/>
          <w:color w:val="4472C4" w:themeColor="accent1"/>
          <w:sz w:val="32"/>
          <w:szCs w:val="32"/>
        </w:rPr>
        <w:t>lié à la réforme des collèges</w:t>
      </w:r>
      <w:r w:rsidR="00F27ECA" w:rsidRPr="006E737C">
        <w:rPr>
          <w:rFonts w:ascii="Times New Roman" w:hAnsi="Times New Roman" w:cs="Times New Roman"/>
          <w:i/>
          <w:color w:val="4472C4" w:themeColor="accent1"/>
          <w:sz w:val="32"/>
          <w:szCs w:val="32"/>
        </w:rPr>
        <w:t xml:space="preserve"> s’adressera à tous les élèves du cycle </w:t>
      </w:r>
      <w:r w:rsidR="00C751CC" w:rsidRPr="006E737C">
        <w:rPr>
          <w:rFonts w:ascii="Times New Roman" w:hAnsi="Times New Roman" w:cs="Times New Roman"/>
          <w:i/>
          <w:color w:val="4472C4" w:themeColor="accent1"/>
          <w:sz w:val="32"/>
          <w:szCs w:val="32"/>
        </w:rPr>
        <w:t>IV</w:t>
      </w:r>
      <w:r w:rsidR="004D04E0" w:rsidRPr="006E737C">
        <w:rPr>
          <w:rFonts w:ascii="Times New Roman" w:hAnsi="Times New Roman" w:cs="Times New Roman"/>
          <w:i/>
          <w:color w:val="4472C4" w:themeColor="accent1"/>
          <w:sz w:val="32"/>
          <w:szCs w:val="32"/>
        </w:rPr>
        <w:t xml:space="preserve"> ( classes de 5</w:t>
      </w:r>
      <w:r w:rsidR="009E6CE5" w:rsidRPr="006E737C">
        <w:rPr>
          <w:rFonts w:ascii="Times New Roman" w:hAnsi="Times New Roman" w:cs="Times New Roman"/>
          <w:i/>
          <w:color w:val="4472C4" w:themeColor="accent1"/>
          <w:sz w:val="32"/>
          <w:szCs w:val="32"/>
        </w:rPr>
        <w:t>ème</w:t>
      </w:r>
      <w:r w:rsidR="004D04E0" w:rsidRPr="006E737C">
        <w:rPr>
          <w:rFonts w:ascii="Times New Roman" w:hAnsi="Times New Roman" w:cs="Times New Roman"/>
          <w:i/>
          <w:color w:val="4472C4" w:themeColor="accent1"/>
          <w:sz w:val="32"/>
          <w:szCs w:val="32"/>
        </w:rPr>
        <w:t>, 4</w:t>
      </w:r>
      <w:r w:rsidR="009E6CE5" w:rsidRPr="006E737C">
        <w:rPr>
          <w:rFonts w:ascii="Times New Roman" w:hAnsi="Times New Roman" w:cs="Times New Roman"/>
          <w:i/>
          <w:color w:val="4472C4" w:themeColor="accent1"/>
          <w:sz w:val="32"/>
          <w:szCs w:val="32"/>
        </w:rPr>
        <w:t>ème</w:t>
      </w:r>
      <w:r w:rsidR="004D04E0" w:rsidRPr="006E737C">
        <w:rPr>
          <w:rFonts w:ascii="Times New Roman" w:hAnsi="Times New Roman" w:cs="Times New Roman"/>
          <w:i/>
          <w:color w:val="4472C4" w:themeColor="accent1"/>
          <w:sz w:val="32"/>
          <w:szCs w:val="32"/>
        </w:rPr>
        <w:t xml:space="preserve"> et 3</w:t>
      </w:r>
      <w:r w:rsidR="009E6CE5" w:rsidRPr="006E737C">
        <w:rPr>
          <w:rFonts w:ascii="Times New Roman" w:hAnsi="Times New Roman" w:cs="Times New Roman"/>
          <w:i/>
          <w:color w:val="4472C4" w:themeColor="accent1"/>
          <w:sz w:val="32"/>
          <w:szCs w:val="32"/>
        </w:rPr>
        <w:t>ème</w:t>
      </w:r>
      <w:r w:rsidR="004D04E0" w:rsidRPr="006E737C">
        <w:rPr>
          <w:rFonts w:ascii="Times New Roman" w:hAnsi="Times New Roman" w:cs="Times New Roman"/>
          <w:i/>
          <w:color w:val="4472C4" w:themeColor="accent1"/>
          <w:sz w:val="32"/>
          <w:szCs w:val="32"/>
        </w:rPr>
        <w:t>)</w:t>
      </w:r>
      <w:r w:rsidR="0087515D">
        <w:rPr>
          <w:rFonts w:ascii="Times New Roman" w:hAnsi="Times New Roman" w:cs="Times New Roman"/>
          <w:i/>
          <w:color w:val="4472C4" w:themeColor="accent1"/>
          <w:sz w:val="32"/>
          <w:szCs w:val="32"/>
        </w:rPr>
        <w:t xml:space="preserve"> </w:t>
      </w:r>
      <w:r w:rsidR="00CE7E7F" w:rsidRPr="006E737C">
        <w:rPr>
          <w:rFonts w:ascii="Times New Roman" w:hAnsi="Times New Roman" w:cs="Times New Roman"/>
          <w:i/>
          <w:color w:val="4472C4" w:themeColor="accent1"/>
          <w:sz w:val="32"/>
          <w:szCs w:val="32"/>
        </w:rPr>
        <w:t>et complètera notre action auprès des scolaires</w:t>
      </w:r>
      <w:r w:rsidR="00A7393C" w:rsidRPr="006E737C">
        <w:rPr>
          <w:rFonts w:ascii="Times New Roman" w:hAnsi="Times New Roman" w:cs="Times New Roman"/>
          <w:i/>
          <w:color w:val="4472C4" w:themeColor="accent1"/>
          <w:sz w:val="32"/>
          <w:szCs w:val="32"/>
        </w:rPr>
        <w:t>.</w:t>
      </w:r>
      <w:r w:rsidR="0087515D">
        <w:rPr>
          <w:rFonts w:ascii="Times New Roman" w:hAnsi="Times New Roman" w:cs="Times New Roman"/>
          <w:i/>
          <w:color w:val="4472C4" w:themeColor="accent1"/>
          <w:sz w:val="32"/>
          <w:szCs w:val="32"/>
        </w:rPr>
        <w:t xml:space="preserve"> </w:t>
      </w:r>
    </w:p>
    <w:p w:rsidR="0073579B" w:rsidRPr="006E737C" w:rsidRDefault="00A7393C" w:rsidP="0091192B">
      <w:pPr>
        <w:jc w:val="both"/>
        <w:rPr>
          <w:rFonts w:ascii="Times New Roman" w:hAnsi="Times New Roman" w:cs="Times New Roman"/>
          <w:i/>
          <w:color w:val="4472C4" w:themeColor="accent1"/>
          <w:sz w:val="32"/>
          <w:szCs w:val="32"/>
        </w:rPr>
      </w:pPr>
      <w:r w:rsidRPr="006E737C">
        <w:rPr>
          <w:rFonts w:ascii="Times New Roman" w:hAnsi="Times New Roman" w:cs="Times New Roman"/>
          <w:b/>
          <w:i/>
          <w:color w:val="4472C4" w:themeColor="accent1"/>
          <w:sz w:val="32"/>
          <w:szCs w:val="32"/>
          <w:highlight w:val="yellow"/>
        </w:rPr>
        <w:t>c) le développement des actions d’information et de prévention</w:t>
      </w:r>
      <w:r w:rsidRPr="006E737C">
        <w:rPr>
          <w:rFonts w:ascii="Times New Roman" w:hAnsi="Times New Roman" w:cs="Times New Roman"/>
          <w:i/>
          <w:color w:val="4472C4" w:themeColor="accent1"/>
          <w:sz w:val="32"/>
          <w:szCs w:val="32"/>
        </w:rPr>
        <w:t xml:space="preserve">, y compris en ce qui concerne les compléments alimentaires. </w:t>
      </w:r>
      <w:r w:rsidR="00FC6ECD" w:rsidRPr="006E737C">
        <w:rPr>
          <w:rFonts w:ascii="Times New Roman" w:hAnsi="Times New Roman" w:cs="Times New Roman"/>
          <w:i/>
          <w:color w:val="4472C4" w:themeColor="accent1"/>
          <w:sz w:val="32"/>
          <w:szCs w:val="32"/>
        </w:rPr>
        <w:t xml:space="preserve"> </w:t>
      </w:r>
    </w:p>
    <w:p w:rsidR="00C748BC" w:rsidRPr="006E737C" w:rsidRDefault="005731E3" w:rsidP="0091192B">
      <w:pPr>
        <w:jc w:val="both"/>
        <w:rPr>
          <w:rFonts w:ascii="Times New Roman" w:hAnsi="Times New Roman" w:cs="Times New Roman"/>
          <w:i/>
          <w:color w:val="4472C4" w:themeColor="accent1"/>
          <w:sz w:val="32"/>
          <w:szCs w:val="32"/>
        </w:rPr>
      </w:pPr>
      <w:r w:rsidRPr="006E737C">
        <w:rPr>
          <w:rFonts w:ascii="Times New Roman" w:hAnsi="Times New Roman" w:cs="Times New Roman"/>
          <w:b/>
          <w:i/>
          <w:color w:val="4472C4" w:themeColor="accent1"/>
          <w:sz w:val="32"/>
          <w:szCs w:val="32"/>
          <w:highlight w:val="yellow"/>
        </w:rPr>
        <w:t>d</w:t>
      </w:r>
      <w:r w:rsidR="00C748BC" w:rsidRPr="006E737C">
        <w:rPr>
          <w:rFonts w:ascii="Times New Roman" w:hAnsi="Times New Roman" w:cs="Times New Roman"/>
          <w:b/>
          <w:i/>
          <w:color w:val="4472C4" w:themeColor="accent1"/>
          <w:sz w:val="32"/>
          <w:szCs w:val="32"/>
          <w:highlight w:val="yellow"/>
        </w:rPr>
        <w:t>) la signature avec les fédérations internationales</w:t>
      </w:r>
      <w:r w:rsidR="00733B8D" w:rsidRPr="006E737C">
        <w:rPr>
          <w:rFonts w:ascii="Times New Roman" w:hAnsi="Times New Roman" w:cs="Times New Roman"/>
          <w:b/>
          <w:i/>
          <w:color w:val="4472C4" w:themeColor="accent1"/>
          <w:sz w:val="32"/>
          <w:szCs w:val="32"/>
          <w:highlight w:val="yellow"/>
        </w:rPr>
        <w:t xml:space="preserve"> et nationales</w:t>
      </w:r>
      <w:r w:rsidR="00C748BC" w:rsidRPr="006E737C">
        <w:rPr>
          <w:rFonts w:ascii="Times New Roman" w:hAnsi="Times New Roman" w:cs="Times New Roman"/>
          <w:b/>
          <w:i/>
          <w:color w:val="4472C4" w:themeColor="accent1"/>
          <w:sz w:val="32"/>
          <w:szCs w:val="32"/>
          <w:highlight w:val="yellow"/>
        </w:rPr>
        <w:t xml:space="preserve"> d’accords de coopération</w:t>
      </w:r>
      <w:r w:rsidR="00C748BC" w:rsidRPr="006E737C">
        <w:rPr>
          <w:rFonts w:ascii="Times New Roman" w:hAnsi="Times New Roman" w:cs="Times New Roman"/>
          <w:i/>
          <w:color w:val="4472C4" w:themeColor="accent1"/>
          <w:sz w:val="32"/>
          <w:szCs w:val="32"/>
        </w:rPr>
        <w:t xml:space="preserve"> sur le modèle de celui déjà signé avec l’UEFA</w:t>
      </w:r>
      <w:r w:rsidR="00A7393C" w:rsidRPr="006E737C">
        <w:rPr>
          <w:rFonts w:ascii="Times New Roman" w:hAnsi="Times New Roman" w:cs="Times New Roman"/>
          <w:i/>
          <w:color w:val="4472C4" w:themeColor="accent1"/>
          <w:sz w:val="32"/>
          <w:szCs w:val="32"/>
        </w:rPr>
        <w:t xml:space="preserve"> </w:t>
      </w:r>
      <w:r w:rsidR="00F16A23" w:rsidRPr="006E737C">
        <w:rPr>
          <w:rFonts w:ascii="Times New Roman" w:hAnsi="Times New Roman" w:cs="Times New Roman"/>
          <w:i/>
          <w:color w:val="4472C4" w:themeColor="accent1"/>
          <w:sz w:val="32"/>
          <w:szCs w:val="32"/>
        </w:rPr>
        <w:t xml:space="preserve">et avec les fédérations et associations nationales de la Charte d’éthique et de déontologie que nous vous présenterons </w:t>
      </w:r>
      <w:r w:rsidR="0087515D">
        <w:rPr>
          <w:rFonts w:ascii="Times New Roman" w:hAnsi="Times New Roman" w:cs="Times New Roman"/>
          <w:i/>
          <w:color w:val="4472C4" w:themeColor="accent1"/>
          <w:sz w:val="32"/>
          <w:szCs w:val="32"/>
        </w:rPr>
        <w:t xml:space="preserve">sans doute </w:t>
      </w:r>
      <w:r w:rsidR="00F16A23" w:rsidRPr="006E737C">
        <w:rPr>
          <w:rFonts w:ascii="Times New Roman" w:hAnsi="Times New Roman" w:cs="Times New Roman"/>
          <w:i/>
          <w:color w:val="4472C4" w:themeColor="accent1"/>
          <w:sz w:val="32"/>
          <w:szCs w:val="32"/>
        </w:rPr>
        <w:t>dans le courant du second semestre 2017.</w:t>
      </w:r>
    </w:p>
    <w:p w:rsidR="00DF30FF" w:rsidRPr="006E737C" w:rsidRDefault="00DF30FF" w:rsidP="0091192B">
      <w:pPr>
        <w:jc w:val="both"/>
        <w:rPr>
          <w:rFonts w:ascii="Times New Roman" w:hAnsi="Times New Roman" w:cs="Times New Roman"/>
          <w:i/>
          <w:color w:val="4472C4" w:themeColor="accent1"/>
          <w:sz w:val="32"/>
          <w:szCs w:val="32"/>
        </w:rPr>
      </w:pPr>
      <w:r w:rsidRPr="00E26581">
        <w:rPr>
          <w:rFonts w:ascii="Times New Roman" w:hAnsi="Times New Roman" w:cs="Times New Roman"/>
          <w:b/>
          <w:i/>
          <w:color w:val="4472C4" w:themeColor="accent1"/>
          <w:sz w:val="32"/>
          <w:szCs w:val="32"/>
          <w:highlight w:val="yellow"/>
          <w:u w:val="single"/>
        </w:rPr>
        <w:t>C.- Sur le troisième point</w:t>
      </w:r>
      <w:r w:rsidRPr="006E737C">
        <w:rPr>
          <w:rFonts w:ascii="Times New Roman" w:hAnsi="Times New Roman" w:cs="Times New Roman"/>
          <w:i/>
          <w:color w:val="4472C4" w:themeColor="accent1"/>
          <w:sz w:val="32"/>
          <w:szCs w:val="32"/>
        </w:rPr>
        <w:t xml:space="preserve">, le Comité s’étant vu accorder des moyens accrus à cette fin, </w:t>
      </w:r>
      <w:r w:rsidR="00E26581">
        <w:rPr>
          <w:rFonts w:ascii="Times New Roman" w:hAnsi="Times New Roman" w:cs="Times New Roman"/>
          <w:i/>
          <w:color w:val="4472C4" w:themeColor="accent1"/>
          <w:sz w:val="32"/>
          <w:szCs w:val="32"/>
        </w:rPr>
        <w:t xml:space="preserve">il </w:t>
      </w:r>
      <w:r w:rsidRPr="00E26581">
        <w:rPr>
          <w:rFonts w:ascii="Times New Roman" w:hAnsi="Times New Roman" w:cs="Times New Roman"/>
          <w:i/>
          <w:color w:val="4472C4" w:themeColor="accent1"/>
          <w:sz w:val="32"/>
          <w:szCs w:val="32"/>
          <w:highlight w:val="yellow"/>
        </w:rPr>
        <w:t>intensifiera les contrôles</w:t>
      </w:r>
      <w:r w:rsidRPr="006E737C">
        <w:rPr>
          <w:rFonts w:ascii="Times New Roman" w:hAnsi="Times New Roman" w:cs="Times New Roman"/>
          <w:i/>
          <w:color w:val="4472C4" w:themeColor="accent1"/>
          <w:sz w:val="32"/>
          <w:szCs w:val="32"/>
        </w:rPr>
        <w:t xml:space="preserve"> réalisés à son initiative d’abord sur les athlètes du Groupe Cible et ensuite</w:t>
      </w:r>
      <w:r w:rsidR="00E26581">
        <w:rPr>
          <w:rFonts w:ascii="Times New Roman" w:hAnsi="Times New Roman" w:cs="Times New Roman"/>
          <w:i/>
          <w:color w:val="4472C4" w:themeColor="accent1"/>
          <w:sz w:val="32"/>
          <w:szCs w:val="32"/>
        </w:rPr>
        <w:t>,</w:t>
      </w:r>
      <w:r w:rsidRPr="006E737C">
        <w:rPr>
          <w:rFonts w:ascii="Times New Roman" w:hAnsi="Times New Roman" w:cs="Times New Roman"/>
          <w:i/>
          <w:color w:val="4472C4" w:themeColor="accent1"/>
          <w:sz w:val="32"/>
          <w:szCs w:val="32"/>
        </w:rPr>
        <w:t xml:space="preserve"> hors compétition.</w:t>
      </w:r>
    </w:p>
    <w:p w:rsidR="00E26581" w:rsidRDefault="00E26581" w:rsidP="00CE7E7F">
      <w:pPr>
        <w:jc w:val="both"/>
        <w:rPr>
          <w:rFonts w:ascii="Times New Roman" w:hAnsi="Times New Roman" w:cs="Times New Roman"/>
          <w:i/>
          <w:color w:val="4472C4" w:themeColor="accent1"/>
          <w:sz w:val="32"/>
          <w:szCs w:val="32"/>
        </w:rPr>
      </w:pPr>
      <w:r>
        <w:rPr>
          <w:rFonts w:ascii="Times New Roman" w:hAnsi="Times New Roman" w:cs="Times New Roman"/>
          <w:i/>
          <w:color w:val="4472C4" w:themeColor="accent1"/>
          <w:sz w:val="32"/>
          <w:szCs w:val="32"/>
        </w:rPr>
        <w:t xml:space="preserve">                                                   ----</w:t>
      </w:r>
    </w:p>
    <w:p w:rsidR="00733B8D" w:rsidRPr="006E737C" w:rsidRDefault="00E26581" w:rsidP="00CE7E7F">
      <w:pPr>
        <w:jc w:val="both"/>
        <w:rPr>
          <w:rFonts w:ascii="Times New Roman" w:hAnsi="Times New Roman" w:cs="Times New Roman"/>
          <w:i/>
          <w:color w:val="4472C4" w:themeColor="accent1"/>
          <w:sz w:val="32"/>
          <w:szCs w:val="32"/>
        </w:rPr>
      </w:pPr>
      <w:r>
        <w:rPr>
          <w:rFonts w:ascii="Times New Roman" w:hAnsi="Times New Roman" w:cs="Times New Roman"/>
          <w:i/>
          <w:color w:val="4472C4" w:themeColor="accent1"/>
          <w:sz w:val="32"/>
          <w:szCs w:val="32"/>
        </w:rPr>
        <w:t xml:space="preserve">         V</w:t>
      </w:r>
      <w:r w:rsidR="00AE731C" w:rsidRPr="006E737C">
        <w:rPr>
          <w:rFonts w:ascii="Times New Roman" w:hAnsi="Times New Roman" w:cs="Times New Roman"/>
          <w:i/>
          <w:color w:val="4472C4" w:themeColor="accent1"/>
          <w:sz w:val="32"/>
          <w:szCs w:val="32"/>
        </w:rPr>
        <w:t>oilà, Mesdames, Messieurs, Chers Amis Sportif</w:t>
      </w:r>
      <w:r>
        <w:rPr>
          <w:rFonts w:ascii="Times New Roman" w:hAnsi="Times New Roman" w:cs="Times New Roman"/>
          <w:i/>
          <w:color w:val="4472C4" w:themeColor="accent1"/>
          <w:sz w:val="32"/>
          <w:szCs w:val="32"/>
        </w:rPr>
        <w:t>s</w:t>
      </w:r>
      <w:r w:rsidR="00AE731C" w:rsidRPr="006E737C">
        <w:rPr>
          <w:rFonts w:ascii="Times New Roman" w:hAnsi="Times New Roman" w:cs="Times New Roman"/>
          <w:i/>
          <w:color w:val="4472C4" w:themeColor="accent1"/>
          <w:sz w:val="32"/>
          <w:szCs w:val="32"/>
        </w:rPr>
        <w:t>,</w:t>
      </w:r>
      <w:r w:rsidR="000B4599" w:rsidRPr="006E737C">
        <w:rPr>
          <w:rFonts w:ascii="Times New Roman" w:hAnsi="Times New Roman" w:cs="Times New Roman"/>
          <w:i/>
          <w:color w:val="4472C4" w:themeColor="accent1"/>
          <w:sz w:val="32"/>
          <w:szCs w:val="32"/>
        </w:rPr>
        <w:t xml:space="preserve"> en terminant </w:t>
      </w:r>
      <w:r>
        <w:rPr>
          <w:rFonts w:ascii="Times New Roman" w:hAnsi="Times New Roman" w:cs="Times New Roman"/>
          <w:i/>
          <w:color w:val="4472C4" w:themeColor="accent1"/>
          <w:sz w:val="32"/>
          <w:szCs w:val="32"/>
        </w:rPr>
        <w:t xml:space="preserve">cette </w:t>
      </w:r>
      <w:r w:rsidR="000B4599" w:rsidRPr="006E737C">
        <w:rPr>
          <w:rFonts w:ascii="Times New Roman" w:hAnsi="Times New Roman" w:cs="Times New Roman"/>
          <w:i/>
          <w:color w:val="4472C4" w:themeColor="accent1"/>
          <w:sz w:val="32"/>
          <w:szCs w:val="32"/>
        </w:rPr>
        <w:t>intervention</w:t>
      </w:r>
      <w:r w:rsidR="00DF30FF" w:rsidRPr="006E737C">
        <w:rPr>
          <w:rFonts w:ascii="Times New Roman" w:hAnsi="Times New Roman" w:cs="Times New Roman"/>
          <w:i/>
          <w:color w:val="4472C4" w:themeColor="accent1"/>
          <w:sz w:val="32"/>
          <w:szCs w:val="32"/>
        </w:rPr>
        <w:t xml:space="preserve"> que vous pourrez retrouver sur note site</w:t>
      </w:r>
      <w:r w:rsidR="000B4599" w:rsidRPr="006E737C">
        <w:rPr>
          <w:rFonts w:ascii="Times New Roman" w:hAnsi="Times New Roman" w:cs="Times New Roman"/>
          <w:i/>
          <w:color w:val="4472C4" w:themeColor="accent1"/>
          <w:sz w:val="32"/>
          <w:szCs w:val="32"/>
        </w:rPr>
        <w:t>,</w:t>
      </w:r>
      <w:r w:rsidR="00AE731C" w:rsidRPr="006E737C">
        <w:rPr>
          <w:rFonts w:ascii="Times New Roman" w:hAnsi="Times New Roman" w:cs="Times New Roman"/>
          <w:i/>
          <w:color w:val="4472C4" w:themeColor="accent1"/>
          <w:sz w:val="32"/>
          <w:szCs w:val="32"/>
        </w:rPr>
        <w:t xml:space="preserve"> les quelques informations</w:t>
      </w:r>
      <w:r>
        <w:rPr>
          <w:rFonts w:ascii="Times New Roman" w:hAnsi="Times New Roman" w:cs="Times New Roman"/>
          <w:i/>
          <w:color w:val="4472C4" w:themeColor="accent1"/>
          <w:sz w:val="32"/>
          <w:szCs w:val="32"/>
        </w:rPr>
        <w:t xml:space="preserve"> qu’il nous </w:t>
      </w:r>
      <w:r w:rsidR="00AE731C" w:rsidRPr="006E737C">
        <w:rPr>
          <w:rFonts w:ascii="Times New Roman" w:hAnsi="Times New Roman" w:cs="Times New Roman"/>
          <w:i/>
          <w:color w:val="4472C4" w:themeColor="accent1"/>
          <w:sz w:val="32"/>
          <w:szCs w:val="32"/>
        </w:rPr>
        <w:t>a</w:t>
      </w:r>
      <w:r w:rsidR="00EE0C25" w:rsidRPr="006E737C">
        <w:rPr>
          <w:rFonts w:ascii="Times New Roman" w:hAnsi="Times New Roman" w:cs="Times New Roman"/>
          <w:i/>
          <w:color w:val="4472C4" w:themeColor="accent1"/>
          <w:sz w:val="32"/>
          <w:szCs w:val="32"/>
        </w:rPr>
        <w:t xml:space="preserve"> paru utile de vous p</w:t>
      </w:r>
      <w:r>
        <w:rPr>
          <w:rFonts w:ascii="Times New Roman" w:hAnsi="Times New Roman" w:cs="Times New Roman"/>
          <w:i/>
          <w:color w:val="4472C4" w:themeColor="accent1"/>
          <w:sz w:val="32"/>
          <w:szCs w:val="32"/>
        </w:rPr>
        <w:t>orter à votre connaissance.</w:t>
      </w:r>
      <w:r w:rsidR="00CE7E7F" w:rsidRPr="006E737C">
        <w:rPr>
          <w:rFonts w:ascii="Times New Roman" w:hAnsi="Times New Roman" w:cs="Times New Roman"/>
          <w:i/>
          <w:color w:val="4472C4" w:themeColor="accent1"/>
          <w:sz w:val="32"/>
          <w:szCs w:val="32"/>
        </w:rPr>
        <w:t xml:space="preserve"> N</w:t>
      </w:r>
      <w:r w:rsidR="00EE0C25" w:rsidRPr="006E737C">
        <w:rPr>
          <w:rFonts w:ascii="Times New Roman" w:hAnsi="Times New Roman" w:cs="Times New Roman"/>
          <w:i/>
          <w:color w:val="4472C4" w:themeColor="accent1"/>
          <w:sz w:val="32"/>
          <w:szCs w:val="32"/>
        </w:rPr>
        <w:t xml:space="preserve">ous sommes </w:t>
      </w:r>
      <w:r w:rsidR="00CE7E7F" w:rsidRPr="006E737C">
        <w:rPr>
          <w:rFonts w:ascii="Times New Roman" w:hAnsi="Times New Roman" w:cs="Times New Roman"/>
          <w:i/>
          <w:color w:val="4472C4" w:themeColor="accent1"/>
          <w:sz w:val="32"/>
          <w:szCs w:val="32"/>
        </w:rPr>
        <w:t xml:space="preserve">maintenant </w:t>
      </w:r>
      <w:r w:rsidR="00EE0C25" w:rsidRPr="006E737C">
        <w:rPr>
          <w:rFonts w:ascii="Times New Roman" w:hAnsi="Times New Roman" w:cs="Times New Roman"/>
          <w:i/>
          <w:color w:val="4472C4" w:themeColor="accent1"/>
          <w:sz w:val="32"/>
          <w:szCs w:val="32"/>
        </w:rPr>
        <w:t>à votre disposition pour répondre à vos éventuelles questions avant que je ne passe la parole à M. le Conseiller de Gouvernement-Ministre de l’Intérieur</w:t>
      </w:r>
      <w:r>
        <w:rPr>
          <w:rFonts w:ascii="Times New Roman" w:hAnsi="Times New Roman" w:cs="Times New Roman"/>
          <w:i/>
          <w:color w:val="4472C4" w:themeColor="accent1"/>
          <w:sz w:val="32"/>
          <w:szCs w:val="32"/>
        </w:rPr>
        <w:t xml:space="preserve"> pour son importante communication.</w:t>
      </w:r>
      <w:r w:rsidR="00EE0C25" w:rsidRPr="006E737C">
        <w:rPr>
          <w:rFonts w:ascii="Times New Roman" w:hAnsi="Times New Roman" w:cs="Times New Roman"/>
          <w:i/>
          <w:color w:val="4472C4" w:themeColor="accent1"/>
          <w:sz w:val="32"/>
          <w:szCs w:val="32"/>
        </w:rPr>
        <w:t xml:space="preserve">  </w:t>
      </w:r>
      <w:r w:rsidR="00AE731C" w:rsidRPr="006E737C">
        <w:rPr>
          <w:rFonts w:ascii="Times New Roman" w:hAnsi="Times New Roman" w:cs="Times New Roman"/>
          <w:i/>
          <w:color w:val="4472C4" w:themeColor="accent1"/>
          <w:sz w:val="32"/>
          <w:szCs w:val="32"/>
        </w:rPr>
        <w:t xml:space="preserve"> </w:t>
      </w:r>
    </w:p>
    <w:p w:rsidR="00F53085" w:rsidRPr="006E737C" w:rsidRDefault="00F53085" w:rsidP="00B52FAC">
      <w:pPr>
        <w:jc w:val="both"/>
        <w:rPr>
          <w:rFonts w:ascii="Times New Roman" w:hAnsi="Times New Roman" w:cs="Times New Roman"/>
          <w:i/>
          <w:color w:val="0070C0"/>
          <w:sz w:val="32"/>
          <w:szCs w:val="32"/>
        </w:rPr>
      </w:pPr>
    </w:p>
    <w:sectPr w:rsidR="00F53085" w:rsidRPr="006E737C" w:rsidSect="00651794">
      <w:headerReference w:type="default" r:id="rId11"/>
      <w:footerReference w:type="even" r:id="rId12"/>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27C" w:rsidRDefault="007D227C" w:rsidP="00F9308C">
      <w:pPr>
        <w:spacing w:after="0" w:line="240" w:lineRule="auto"/>
      </w:pPr>
      <w:r>
        <w:separator/>
      </w:r>
    </w:p>
  </w:endnote>
  <w:endnote w:type="continuationSeparator" w:id="0">
    <w:p w:rsidR="007D227C" w:rsidRDefault="007D227C" w:rsidP="00F93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628402"/>
      <w:docPartObj>
        <w:docPartGallery w:val="Page Numbers (Bottom of Page)"/>
        <w:docPartUnique/>
      </w:docPartObj>
    </w:sdtPr>
    <w:sdtEndPr/>
    <w:sdtContent>
      <w:p w:rsidR="00651794" w:rsidRDefault="00651794">
        <w:pPr>
          <w:pStyle w:val="Pieddepage"/>
          <w:jc w:val="center"/>
        </w:pPr>
        <w:r>
          <w:fldChar w:fldCharType="begin"/>
        </w:r>
        <w:r>
          <w:instrText>PAGE   \* MERGEFORMAT</w:instrText>
        </w:r>
        <w:r>
          <w:fldChar w:fldCharType="separate"/>
        </w:r>
        <w:r w:rsidR="00CE2545">
          <w:rPr>
            <w:noProof/>
          </w:rPr>
          <w:t>10</w:t>
        </w:r>
        <w:r>
          <w:fldChar w:fldCharType="end"/>
        </w:r>
      </w:p>
    </w:sdtContent>
  </w:sdt>
  <w:p w:rsidR="000665C6" w:rsidRDefault="000665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95378"/>
      <w:docPartObj>
        <w:docPartGallery w:val="Page Numbers (Bottom of Page)"/>
        <w:docPartUnique/>
      </w:docPartObj>
    </w:sdtPr>
    <w:sdtEndPr/>
    <w:sdtContent>
      <w:p w:rsidR="00651794" w:rsidRDefault="00651794">
        <w:pPr>
          <w:pStyle w:val="Pieddepage"/>
          <w:jc w:val="center"/>
        </w:pPr>
        <w:r>
          <w:fldChar w:fldCharType="begin"/>
        </w:r>
        <w:r>
          <w:instrText>PAGE   \* MERGEFORMAT</w:instrText>
        </w:r>
        <w:r>
          <w:fldChar w:fldCharType="separate"/>
        </w:r>
        <w:r w:rsidR="00CE2545">
          <w:rPr>
            <w:noProof/>
          </w:rPr>
          <w:t>9</w:t>
        </w:r>
        <w:r>
          <w:fldChar w:fldCharType="end"/>
        </w:r>
      </w:p>
    </w:sdtContent>
  </w:sdt>
  <w:p w:rsidR="00651794" w:rsidRDefault="006517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27C" w:rsidRDefault="007D227C" w:rsidP="00F9308C">
      <w:pPr>
        <w:spacing w:after="0" w:line="240" w:lineRule="auto"/>
      </w:pPr>
      <w:r>
        <w:separator/>
      </w:r>
    </w:p>
  </w:footnote>
  <w:footnote w:type="continuationSeparator" w:id="0">
    <w:p w:rsidR="007D227C" w:rsidRDefault="007D227C" w:rsidP="00F93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5F2" w:rsidRDefault="00C375F2" w:rsidP="00B66DE2">
    <w:pPr>
      <w:pStyle w:val="En-tte"/>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702D9"/>
    <w:multiLevelType w:val="hybridMultilevel"/>
    <w:tmpl w:val="C80294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B5"/>
    <w:rsid w:val="00012DCC"/>
    <w:rsid w:val="00021BCE"/>
    <w:rsid w:val="00032385"/>
    <w:rsid w:val="000519CC"/>
    <w:rsid w:val="0005593A"/>
    <w:rsid w:val="0006659E"/>
    <w:rsid w:val="000665C6"/>
    <w:rsid w:val="000825A9"/>
    <w:rsid w:val="00092B52"/>
    <w:rsid w:val="000B161A"/>
    <w:rsid w:val="000B4599"/>
    <w:rsid w:val="000C5CE7"/>
    <w:rsid w:val="000D2058"/>
    <w:rsid w:val="000D209C"/>
    <w:rsid w:val="000F36B6"/>
    <w:rsid w:val="00106431"/>
    <w:rsid w:val="00144420"/>
    <w:rsid w:val="00147E6E"/>
    <w:rsid w:val="0015171D"/>
    <w:rsid w:val="00185530"/>
    <w:rsid w:val="00190A6C"/>
    <w:rsid w:val="001B2635"/>
    <w:rsid w:val="001B6FC9"/>
    <w:rsid w:val="001C79D8"/>
    <w:rsid w:val="001D2831"/>
    <w:rsid w:val="001E3F6E"/>
    <w:rsid w:val="001E7875"/>
    <w:rsid w:val="00216968"/>
    <w:rsid w:val="00220C68"/>
    <w:rsid w:val="0022478D"/>
    <w:rsid w:val="00225DA1"/>
    <w:rsid w:val="00243700"/>
    <w:rsid w:val="00257E6D"/>
    <w:rsid w:val="0026339F"/>
    <w:rsid w:val="00266F43"/>
    <w:rsid w:val="00276DB2"/>
    <w:rsid w:val="00280312"/>
    <w:rsid w:val="002A3E64"/>
    <w:rsid w:val="002A5CAD"/>
    <w:rsid w:val="002B6A42"/>
    <w:rsid w:val="002E30C3"/>
    <w:rsid w:val="0031008E"/>
    <w:rsid w:val="00312DC9"/>
    <w:rsid w:val="00331C7E"/>
    <w:rsid w:val="00343F38"/>
    <w:rsid w:val="003467CA"/>
    <w:rsid w:val="00355339"/>
    <w:rsid w:val="00362D6E"/>
    <w:rsid w:val="00384230"/>
    <w:rsid w:val="003878EF"/>
    <w:rsid w:val="003C3726"/>
    <w:rsid w:val="003C3D5C"/>
    <w:rsid w:val="003C7B7B"/>
    <w:rsid w:val="003D0DBD"/>
    <w:rsid w:val="003E12D3"/>
    <w:rsid w:val="00413EB9"/>
    <w:rsid w:val="00425111"/>
    <w:rsid w:val="00431BA9"/>
    <w:rsid w:val="004374E8"/>
    <w:rsid w:val="00437810"/>
    <w:rsid w:val="0044484E"/>
    <w:rsid w:val="004464DC"/>
    <w:rsid w:val="004535D9"/>
    <w:rsid w:val="00460F8A"/>
    <w:rsid w:val="004779C2"/>
    <w:rsid w:val="00482E13"/>
    <w:rsid w:val="00486E09"/>
    <w:rsid w:val="00496247"/>
    <w:rsid w:val="004A1222"/>
    <w:rsid w:val="004A3FFB"/>
    <w:rsid w:val="004A63EC"/>
    <w:rsid w:val="004B1863"/>
    <w:rsid w:val="004B74F4"/>
    <w:rsid w:val="004C00AD"/>
    <w:rsid w:val="004D04E0"/>
    <w:rsid w:val="004D741C"/>
    <w:rsid w:val="005019E4"/>
    <w:rsid w:val="00505C78"/>
    <w:rsid w:val="005179A5"/>
    <w:rsid w:val="00520E56"/>
    <w:rsid w:val="005266C6"/>
    <w:rsid w:val="00530407"/>
    <w:rsid w:val="00550D3F"/>
    <w:rsid w:val="00570212"/>
    <w:rsid w:val="005731E3"/>
    <w:rsid w:val="005B46BF"/>
    <w:rsid w:val="005C3645"/>
    <w:rsid w:val="005C4BDD"/>
    <w:rsid w:val="005D01F2"/>
    <w:rsid w:val="005D0E47"/>
    <w:rsid w:val="005D5715"/>
    <w:rsid w:val="005E29DF"/>
    <w:rsid w:val="005F4EAF"/>
    <w:rsid w:val="006042D0"/>
    <w:rsid w:val="00612EB5"/>
    <w:rsid w:val="00612FF2"/>
    <w:rsid w:val="00622EEA"/>
    <w:rsid w:val="00633E51"/>
    <w:rsid w:val="006403B6"/>
    <w:rsid w:val="0064429A"/>
    <w:rsid w:val="00651794"/>
    <w:rsid w:val="006608B5"/>
    <w:rsid w:val="006677A1"/>
    <w:rsid w:val="00685299"/>
    <w:rsid w:val="006A2509"/>
    <w:rsid w:val="006A6DCB"/>
    <w:rsid w:val="006B1A63"/>
    <w:rsid w:val="006C0342"/>
    <w:rsid w:val="006D5DAD"/>
    <w:rsid w:val="006E0FD5"/>
    <w:rsid w:val="006E737C"/>
    <w:rsid w:val="006F1155"/>
    <w:rsid w:val="006F1992"/>
    <w:rsid w:val="006F477F"/>
    <w:rsid w:val="007032E4"/>
    <w:rsid w:val="00706EE1"/>
    <w:rsid w:val="00716545"/>
    <w:rsid w:val="00716691"/>
    <w:rsid w:val="00733B8D"/>
    <w:rsid w:val="0073579B"/>
    <w:rsid w:val="00735ADE"/>
    <w:rsid w:val="00736124"/>
    <w:rsid w:val="00745532"/>
    <w:rsid w:val="00751E44"/>
    <w:rsid w:val="007922D1"/>
    <w:rsid w:val="0079292B"/>
    <w:rsid w:val="00794592"/>
    <w:rsid w:val="007B5DC4"/>
    <w:rsid w:val="007B6B45"/>
    <w:rsid w:val="007D227C"/>
    <w:rsid w:val="007D52B1"/>
    <w:rsid w:val="007D7EFA"/>
    <w:rsid w:val="007E053F"/>
    <w:rsid w:val="00802219"/>
    <w:rsid w:val="00811A28"/>
    <w:rsid w:val="008329A1"/>
    <w:rsid w:val="00847141"/>
    <w:rsid w:val="008517CC"/>
    <w:rsid w:val="00856449"/>
    <w:rsid w:val="00856602"/>
    <w:rsid w:val="00856845"/>
    <w:rsid w:val="00864F74"/>
    <w:rsid w:val="00873358"/>
    <w:rsid w:val="0087515D"/>
    <w:rsid w:val="008832D7"/>
    <w:rsid w:val="008A0C1D"/>
    <w:rsid w:val="008B057E"/>
    <w:rsid w:val="008C542B"/>
    <w:rsid w:val="008D023D"/>
    <w:rsid w:val="008F07D9"/>
    <w:rsid w:val="0090085B"/>
    <w:rsid w:val="009110C4"/>
    <w:rsid w:val="0091192B"/>
    <w:rsid w:val="00937D70"/>
    <w:rsid w:val="00973612"/>
    <w:rsid w:val="009746FD"/>
    <w:rsid w:val="0098431E"/>
    <w:rsid w:val="00986ADE"/>
    <w:rsid w:val="00991682"/>
    <w:rsid w:val="00991D1F"/>
    <w:rsid w:val="009940B6"/>
    <w:rsid w:val="009A1FBB"/>
    <w:rsid w:val="009B6FA9"/>
    <w:rsid w:val="009B741C"/>
    <w:rsid w:val="009D313C"/>
    <w:rsid w:val="009E4E4B"/>
    <w:rsid w:val="009E6CE5"/>
    <w:rsid w:val="00A0748F"/>
    <w:rsid w:val="00A15B9A"/>
    <w:rsid w:val="00A23EAC"/>
    <w:rsid w:val="00A24254"/>
    <w:rsid w:val="00A450D5"/>
    <w:rsid w:val="00A501DE"/>
    <w:rsid w:val="00A50583"/>
    <w:rsid w:val="00A66CB5"/>
    <w:rsid w:val="00A66EBC"/>
    <w:rsid w:val="00A71443"/>
    <w:rsid w:val="00A7393C"/>
    <w:rsid w:val="00A757EE"/>
    <w:rsid w:val="00A7599F"/>
    <w:rsid w:val="00A948BD"/>
    <w:rsid w:val="00A9555A"/>
    <w:rsid w:val="00A97769"/>
    <w:rsid w:val="00AA5964"/>
    <w:rsid w:val="00AC01A4"/>
    <w:rsid w:val="00AD181D"/>
    <w:rsid w:val="00AE41E1"/>
    <w:rsid w:val="00AE4446"/>
    <w:rsid w:val="00AE731C"/>
    <w:rsid w:val="00AE766D"/>
    <w:rsid w:val="00AE7B5D"/>
    <w:rsid w:val="00B00351"/>
    <w:rsid w:val="00B425AE"/>
    <w:rsid w:val="00B46798"/>
    <w:rsid w:val="00B52FAC"/>
    <w:rsid w:val="00B66DE2"/>
    <w:rsid w:val="00B70B5D"/>
    <w:rsid w:val="00B768D8"/>
    <w:rsid w:val="00B918BD"/>
    <w:rsid w:val="00B91947"/>
    <w:rsid w:val="00BA2979"/>
    <w:rsid w:val="00BA47A4"/>
    <w:rsid w:val="00BB32FF"/>
    <w:rsid w:val="00BB6B1F"/>
    <w:rsid w:val="00BC188A"/>
    <w:rsid w:val="00BC1B10"/>
    <w:rsid w:val="00BC5EF1"/>
    <w:rsid w:val="00BD1D06"/>
    <w:rsid w:val="00BE6540"/>
    <w:rsid w:val="00BF3D52"/>
    <w:rsid w:val="00C01B6E"/>
    <w:rsid w:val="00C12714"/>
    <w:rsid w:val="00C30F16"/>
    <w:rsid w:val="00C323C4"/>
    <w:rsid w:val="00C3502C"/>
    <w:rsid w:val="00C350F5"/>
    <w:rsid w:val="00C375F2"/>
    <w:rsid w:val="00C4022C"/>
    <w:rsid w:val="00C46538"/>
    <w:rsid w:val="00C50F45"/>
    <w:rsid w:val="00C66723"/>
    <w:rsid w:val="00C6726C"/>
    <w:rsid w:val="00C71A23"/>
    <w:rsid w:val="00C733D3"/>
    <w:rsid w:val="00C748BC"/>
    <w:rsid w:val="00C751CC"/>
    <w:rsid w:val="00C8035F"/>
    <w:rsid w:val="00C9298B"/>
    <w:rsid w:val="00CC1200"/>
    <w:rsid w:val="00CD3A75"/>
    <w:rsid w:val="00CE2545"/>
    <w:rsid w:val="00CE7E7F"/>
    <w:rsid w:val="00CF73C5"/>
    <w:rsid w:val="00D032E8"/>
    <w:rsid w:val="00D077AC"/>
    <w:rsid w:val="00D1258A"/>
    <w:rsid w:val="00D24ADC"/>
    <w:rsid w:val="00D36D92"/>
    <w:rsid w:val="00D37105"/>
    <w:rsid w:val="00D50B6B"/>
    <w:rsid w:val="00D57BE5"/>
    <w:rsid w:val="00D701DA"/>
    <w:rsid w:val="00D74E8E"/>
    <w:rsid w:val="00DB2AD7"/>
    <w:rsid w:val="00DC07C8"/>
    <w:rsid w:val="00DF30FF"/>
    <w:rsid w:val="00DF7E88"/>
    <w:rsid w:val="00E12C6F"/>
    <w:rsid w:val="00E26581"/>
    <w:rsid w:val="00E3168F"/>
    <w:rsid w:val="00E366AD"/>
    <w:rsid w:val="00E44C43"/>
    <w:rsid w:val="00E459A8"/>
    <w:rsid w:val="00E51CD9"/>
    <w:rsid w:val="00E77F11"/>
    <w:rsid w:val="00E84E00"/>
    <w:rsid w:val="00E91823"/>
    <w:rsid w:val="00EA5FC3"/>
    <w:rsid w:val="00EB201D"/>
    <w:rsid w:val="00EB7DD6"/>
    <w:rsid w:val="00EC6ACB"/>
    <w:rsid w:val="00EE0C25"/>
    <w:rsid w:val="00EE5827"/>
    <w:rsid w:val="00EF05E3"/>
    <w:rsid w:val="00EF0E22"/>
    <w:rsid w:val="00EF11B7"/>
    <w:rsid w:val="00EF14B5"/>
    <w:rsid w:val="00EF448D"/>
    <w:rsid w:val="00F16A23"/>
    <w:rsid w:val="00F27AF5"/>
    <w:rsid w:val="00F27ECA"/>
    <w:rsid w:val="00F3094A"/>
    <w:rsid w:val="00F417E4"/>
    <w:rsid w:val="00F53085"/>
    <w:rsid w:val="00F55911"/>
    <w:rsid w:val="00F6140D"/>
    <w:rsid w:val="00F633C1"/>
    <w:rsid w:val="00F657D2"/>
    <w:rsid w:val="00F908E9"/>
    <w:rsid w:val="00F91EBE"/>
    <w:rsid w:val="00F9308C"/>
    <w:rsid w:val="00F973E9"/>
    <w:rsid w:val="00FA1B5D"/>
    <w:rsid w:val="00FB1B81"/>
    <w:rsid w:val="00FC6ECD"/>
    <w:rsid w:val="00FE1A67"/>
    <w:rsid w:val="00FF3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0316AA-BDBE-401E-9CDA-4463095B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uiPriority w:val="9"/>
    <w:qFormat/>
    <w:rsid w:val="009110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FB1B8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rsid w:val="00C6726C"/>
  </w:style>
  <w:style w:type="character" w:customStyle="1" w:styleId="numart1gen">
    <w:name w:val="numart1_gen"/>
    <w:rsid w:val="00C6726C"/>
  </w:style>
  <w:style w:type="paragraph" w:styleId="NormalWeb">
    <w:name w:val="Normal (Web)"/>
    <w:basedOn w:val="Normal"/>
    <w:uiPriority w:val="99"/>
    <w:unhideWhenUsed/>
    <w:rsid w:val="00C672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uiPriority w:val="99"/>
    <w:unhideWhenUsed/>
    <w:rsid w:val="00C6726C"/>
    <w:rPr>
      <w:color w:val="0000FF"/>
      <w:u w:val="single"/>
    </w:rPr>
  </w:style>
  <w:style w:type="paragraph" w:styleId="Paragraphedeliste">
    <w:name w:val="List Paragraph"/>
    <w:basedOn w:val="Normal"/>
    <w:uiPriority w:val="34"/>
    <w:qFormat/>
    <w:rsid w:val="00C6726C"/>
    <w:pPr>
      <w:ind w:left="720"/>
      <w:contextualSpacing/>
    </w:pPr>
  </w:style>
  <w:style w:type="paragraph" w:customStyle="1" w:styleId="bodytext">
    <w:name w:val="bodytext"/>
    <w:basedOn w:val="Normal"/>
    <w:rsid w:val="00FB1B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FB1B81"/>
    <w:rPr>
      <w:rFonts w:ascii="Times New Roman" w:eastAsia="Times New Roman" w:hAnsi="Times New Roman" w:cs="Times New Roman"/>
      <w:b/>
      <w:bCs/>
      <w:sz w:val="27"/>
      <w:szCs w:val="27"/>
      <w:lang w:eastAsia="fr-FR"/>
    </w:rPr>
  </w:style>
  <w:style w:type="paragraph" w:customStyle="1" w:styleId="coenolignes">
    <w:name w:val="coe_nolignes"/>
    <w:basedOn w:val="Normal"/>
    <w:rsid w:val="0064429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9308C"/>
    <w:pPr>
      <w:tabs>
        <w:tab w:val="center" w:pos="4536"/>
        <w:tab w:val="right" w:pos="9072"/>
      </w:tabs>
      <w:spacing w:after="0" w:line="240" w:lineRule="auto"/>
    </w:pPr>
  </w:style>
  <w:style w:type="character" w:customStyle="1" w:styleId="En-tteCar">
    <w:name w:val="En-tête Car"/>
    <w:basedOn w:val="Policepardfaut"/>
    <w:link w:val="En-tte"/>
    <w:uiPriority w:val="99"/>
    <w:rsid w:val="00F9308C"/>
  </w:style>
  <w:style w:type="paragraph" w:styleId="Pieddepage">
    <w:name w:val="footer"/>
    <w:basedOn w:val="Normal"/>
    <w:link w:val="PieddepageCar"/>
    <w:uiPriority w:val="99"/>
    <w:unhideWhenUsed/>
    <w:rsid w:val="00F930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308C"/>
  </w:style>
  <w:style w:type="character" w:customStyle="1" w:styleId="numart1">
    <w:name w:val="numart1"/>
    <w:basedOn w:val="Policepardfaut"/>
    <w:rsid w:val="000519CC"/>
  </w:style>
  <w:style w:type="character" w:customStyle="1" w:styleId="ne">
    <w:name w:val="ne"/>
    <w:basedOn w:val="Policepardfaut"/>
    <w:rsid w:val="000519CC"/>
  </w:style>
  <w:style w:type="character" w:customStyle="1" w:styleId="Titre1Car">
    <w:name w:val="Titre 1 Car"/>
    <w:basedOn w:val="Policepardfaut"/>
    <w:link w:val="Titre1"/>
    <w:uiPriority w:val="9"/>
    <w:rsid w:val="009110C4"/>
    <w:rPr>
      <w:rFonts w:asciiTheme="majorHAnsi" w:eastAsiaTheme="majorEastAsia" w:hAnsiTheme="majorHAnsi" w:cstheme="majorBidi"/>
      <w:color w:val="2F5496" w:themeColor="accent1" w:themeShade="BF"/>
      <w:sz w:val="32"/>
      <w:szCs w:val="32"/>
    </w:rPr>
  </w:style>
  <w:style w:type="paragraph" w:styleId="Textedebulles">
    <w:name w:val="Balloon Text"/>
    <w:basedOn w:val="Normal"/>
    <w:link w:val="TextedebullesCar"/>
    <w:uiPriority w:val="99"/>
    <w:semiHidden/>
    <w:unhideWhenUsed/>
    <w:rsid w:val="00BA47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47A4"/>
    <w:rPr>
      <w:rFonts w:ascii="Segoe UI" w:hAnsi="Segoe UI" w:cs="Segoe UI"/>
      <w:sz w:val="18"/>
      <w:szCs w:val="18"/>
    </w:rPr>
  </w:style>
  <w:style w:type="paragraph" w:styleId="Citationintense">
    <w:name w:val="Intense Quote"/>
    <w:basedOn w:val="Normal"/>
    <w:next w:val="Normal"/>
    <w:link w:val="CitationintenseCar"/>
    <w:uiPriority w:val="30"/>
    <w:qFormat/>
    <w:rsid w:val="00B70B5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B70B5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2866">
      <w:bodyDiv w:val="1"/>
      <w:marLeft w:val="0"/>
      <w:marRight w:val="0"/>
      <w:marTop w:val="0"/>
      <w:marBottom w:val="0"/>
      <w:divBdr>
        <w:top w:val="none" w:sz="0" w:space="0" w:color="auto"/>
        <w:left w:val="none" w:sz="0" w:space="0" w:color="auto"/>
        <w:bottom w:val="none" w:sz="0" w:space="0" w:color="auto"/>
        <w:right w:val="none" w:sz="0" w:space="0" w:color="auto"/>
      </w:divBdr>
    </w:div>
    <w:div w:id="227810926">
      <w:bodyDiv w:val="1"/>
      <w:marLeft w:val="0"/>
      <w:marRight w:val="0"/>
      <w:marTop w:val="0"/>
      <w:marBottom w:val="0"/>
      <w:divBdr>
        <w:top w:val="none" w:sz="0" w:space="0" w:color="auto"/>
        <w:left w:val="none" w:sz="0" w:space="0" w:color="auto"/>
        <w:bottom w:val="none" w:sz="0" w:space="0" w:color="auto"/>
        <w:right w:val="none" w:sz="0" w:space="0" w:color="auto"/>
      </w:divBdr>
      <w:divsChild>
        <w:div w:id="536820065">
          <w:marLeft w:val="0"/>
          <w:marRight w:val="0"/>
          <w:marTop w:val="0"/>
          <w:marBottom w:val="0"/>
          <w:divBdr>
            <w:top w:val="none" w:sz="0" w:space="0" w:color="auto"/>
            <w:left w:val="none" w:sz="0" w:space="0" w:color="auto"/>
            <w:bottom w:val="none" w:sz="0" w:space="0" w:color="auto"/>
            <w:right w:val="none" w:sz="0" w:space="0" w:color="auto"/>
          </w:divBdr>
          <w:divsChild>
            <w:div w:id="1313026903">
              <w:marLeft w:val="-150"/>
              <w:marRight w:val="-150"/>
              <w:marTop w:val="0"/>
              <w:marBottom w:val="0"/>
              <w:divBdr>
                <w:top w:val="none" w:sz="0" w:space="0" w:color="auto"/>
                <w:left w:val="none" w:sz="0" w:space="0" w:color="auto"/>
                <w:bottom w:val="none" w:sz="0" w:space="0" w:color="auto"/>
                <w:right w:val="none" w:sz="0" w:space="0" w:color="auto"/>
              </w:divBdr>
              <w:divsChild>
                <w:div w:id="1547058656">
                  <w:marLeft w:val="0"/>
                  <w:marRight w:val="0"/>
                  <w:marTop w:val="0"/>
                  <w:marBottom w:val="0"/>
                  <w:divBdr>
                    <w:top w:val="none" w:sz="0" w:space="0" w:color="auto"/>
                    <w:left w:val="none" w:sz="0" w:space="0" w:color="auto"/>
                    <w:bottom w:val="none" w:sz="0" w:space="0" w:color="auto"/>
                    <w:right w:val="none" w:sz="0" w:space="0" w:color="auto"/>
                  </w:divBdr>
                  <w:divsChild>
                    <w:div w:id="547650314">
                      <w:marLeft w:val="0"/>
                      <w:marRight w:val="0"/>
                      <w:marTop w:val="0"/>
                      <w:marBottom w:val="0"/>
                      <w:divBdr>
                        <w:top w:val="none" w:sz="0" w:space="0" w:color="auto"/>
                        <w:left w:val="none" w:sz="0" w:space="0" w:color="auto"/>
                        <w:bottom w:val="none" w:sz="0" w:space="0" w:color="auto"/>
                        <w:right w:val="none" w:sz="0" w:space="0" w:color="auto"/>
                      </w:divBdr>
                      <w:divsChild>
                        <w:div w:id="1477530647">
                          <w:marLeft w:val="0"/>
                          <w:marRight w:val="0"/>
                          <w:marTop w:val="0"/>
                          <w:marBottom w:val="0"/>
                          <w:divBdr>
                            <w:top w:val="none" w:sz="0" w:space="0" w:color="auto"/>
                            <w:left w:val="none" w:sz="0" w:space="0" w:color="auto"/>
                            <w:bottom w:val="none" w:sz="0" w:space="0" w:color="auto"/>
                            <w:right w:val="none" w:sz="0" w:space="0" w:color="auto"/>
                          </w:divBdr>
                          <w:divsChild>
                            <w:div w:id="164632199">
                              <w:marLeft w:val="0"/>
                              <w:marRight w:val="0"/>
                              <w:marTop w:val="0"/>
                              <w:marBottom w:val="0"/>
                              <w:divBdr>
                                <w:top w:val="none" w:sz="0" w:space="0" w:color="auto"/>
                                <w:left w:val="none" w:sz="0" w:space="0" w:color="auto"/>
                                <w:bottom w:val="none" w:sz="0" w:space="0" w:color="auto"/>
                                <w:right w:val="none" w:sz="0" w:space="0" w:color="auto"/>
                              </w:divBdr>
                              <w:divsChild>
                                <w:div w:id="1904488979">
                                  <w:marLeft w:val="0"/>
                                  <w:marRight w:val="0"/>
                                  <w:marTop w:val="0"/>
                                  <w:marBottom w:val="0"/>
                                  <w:divBdr>
                                    <w:top w:val="none" w:sz="0" w:space="0" w:color="auto"/>
                                    <w:left w:val="none" w:sz="0" w:space="0" w:color="auto"/>
                                    <w:bottom w:val="none" w:sz="0" w:space="0" w:color="auto"/>
                                    <w:right w:val="none" w:sz="0" w:space="0" w:color="auto"/>
                                  </w:divBdr>
                                  <w:divsChild>
                                    <w:div w:id="1374043630">
                                      <w:marLeft w:val="0"/>
                                      <w:marRight w:val="0"/>
                                      <w:marTop w:val="0"/>
                                      <w:marBottom w:val="0"/>
                                      <w:divBdr>
                                        <w:top w:val="none" w:sz="0" w:space="0" w:color="auto"/>
                                        <w:left w:val="none" w:sz="0" w:space="0" w:color="auto"/>
                                        <w:bottom w:val="none" w:sz="0" w:space="0" w:color="auto"/>
                                        <w:right w:val="none" w:sz="0" w:space="0" w:color="auto"/>
                                      </w:divBdr>
                                      <w:divsChild>
                                        <w:div w:id="85619305">
                                          <w:marLeft w:val="0"/>
                                          <w:marRight w:val="0"/>
                                          <w:marTop w:val="0"/>
                                          <w:marBottom w:val="0"/>
                                          <w:divBdr>
                                            <w:top w:val="none" w:sz="0" w:space="0" w:color="auto"/>
                                            <w:left w:val="none" w:sz="0" w:space="0" w:color="auto"/>
                                            <w:bottom w:val="none" w:sz="0" w:space="0" w:color="auto"/>
                                            <w:right w:val="none" w:sz="0" w:space="0" w:color="auto"/>
                                          </w:divBdr>
                                          <w:divsChild>
                                            <w:div w:id="509024164">
                                              <w:marLeft w:val="0"/>
                                              <w:marRight w:val="0"/>
                                              <w:marTop w:val="0"/>
                                              <w:marBottom w:val="0"/>
                                              <w:divBdr>
                                                <w:top w:val="none" w:sz="0" w:space="0" w:color="auto"/>
                                                <w:left w:val="none" w:sz="0" w:space="0" w:color="auto"/>
                                                <w:bottom w:val="none" w:sz="0" w:space="0" w:color="auto"/>
                                                <w:right w:val="none" w:sz="0" w:space="0" w:color="auto"/>
                                              </w:divBdr>
                                              <w:divsChild>
                                                <w:div w:id="542330112">
                                                  <w:marLeft w:val="0"/>
                                                  <w:marRight w:val="0"/>
                                                  <w:marTop w:val="0"/>
                                                  <w:marBottom w:val="0"/>
                                                  <w:divBdr>
                                                    <w:top w:val="none" w:sz="0" w:space="0" w:color="auto"/>
                                                    <w:left w:val="none" w:sz="0" w:space="0" w:color="auto"/>
                                                    <w:bottom w:val="none" w:sz="0" w:space="0" w:color="auto"/>
                                                    <w:right w:val="none" w:sz="0" w:space="0" w:color="auto"/>
                                                  </w:divBdr>
                                                  <w:divsChild>
                                                    <w:div w:id="976689191">
                                                      <w:marLeft w:val="0"/>
                                                      <w:marRight w:val="0"/>
                                                      <w:marTop w:val="0"/>
                                                      <w:marBottom w:val="0"/>
                                                      <w:divBdr>
                                                        <w:top w:val="none" w:sz="0" w:space="0" w:color="auto"/>
                                                        <w:left w:val="none" w:sz="0" w:space="0" w:color="auto"/>
                                                        <w:bottom w:val="none" w:sz="0" w:space="0" w:color="auto"/>
                                                        <w:right w:val="none" w:sz="0" w:space="0" w:color="auto"/>
                                                      </w:divBdr>
                                                      <w:divsChild>
                                                        <w:div w:id="599874838">
                                                          <w:marLeft w:val="0"/>
                                                          <w:marRight w:val="0"/>
                                                          <w:marTop w:val="0"/>
                                                          <w:marBottom w:val="0"/>
                                                          <w:divBdr>
                                                            <w:top w:val="none" w:sz="0" w:space="0" w:color="auto"/>
                                                            <w:left w:val="none" w:sz="0" w:space="0" w:color="auto"/>
                                                            <w:bottom w:val="none" w:sz="0" w:space="0" w:color="auto"/>
                                                            <w:right w:val="none" w:sz="0" w:space="0" w:color="auto"/>
                                                          </w:divBdr>
                                                          <w:divsChild>
                                                            <w:div w:id="125780063">
                                                              <w:marLeft w:val="0"/>
                                                              <w:marRight w:val="0"/>
                                                              <w:marTop w:val="0"/>
                                                              <w:marBottom w:val="0"/>
                                                              <w:divBdr>
                                                                <w:top w:val="none" w:sz="0" w:space="0" w:color="auto"/>
                                                                <w:left w:val="none" w:sz="0" w:space="0" w:color="auto"/>
                                                                <w:bottom w:val="none" w:sz="0" w:space="0" w:color="auto"/>
                                                                <w:right w:val="none" w:sz="0" w:space="0" w:color="auto"/>
                                                              </w:divBdr>
                                                              <w:divsChild>
                                                                <w:div w:id="415832109">
                                                                  <w:marLeft w:val="0"/>
                                                                  <w:marRight w:val="0"/>
                                                                  <w:marTop w:val="0"/>
                                                                  <w:marBottom w:val="0"/>
                                                                  <w:divBdr>
                                                                    <w:top w:val="none" w:sz="0" w:space="0" w:color="auto"/>
                                                                    <w:left w:val="none" w:sz="0" w:space="0" w:color="auto"/>
                                                                    <w:bottom w:val="none" w:sz="0" w:space="0" w:color="auto"/>
                                                                    <w:right w:val="none" w:sz="0" w:space="0" w:color="auto"/>
                                                                  </w:divBdr>
                                                                  <w:divsChild>
                                                                    <w:div w:id="313263259">
                                                                      <w:marLeft w:val="0"/>
                                                                      <w:marRight w:val="0"/>
                                                                      <w:marTop w:val="0"/>
                                                                      <w:marBottom w:val="0"/>
                                                                      <w:divBdr>
                                                                        <w:top w:val="none" w:sz="0" w:space="0" w:color="auto"/>
                                                                        <w:left w:val="none" w:sz="0" w:space="0" w:color="auto"/>
                                                                        <w:bottom w:val="none" w:sz="0" w:space="0" w:color="auto"/>
                                                                        <w:right w:val="none" w:sz="0" w:space="0" w:color="auto"/>
                                                                      </w:divBdr>
                                                                      <w:divsChild>
                                                                        <w:div w:id="86275778">
                                                                          <w:marLeft w:val="0"/>
                                                                          <w:marRight w:val="0"/>
                                                                          <w:marTop w:val="0"/>
                                                                          <w:marBottom w:val="0"/>
                                                                          <w:divBdr>
                                                                            <w:top w:val="none" w:sz="0" w:space="0" w:color="auto"/>
                                                                            <w:left w:val="none" w:sz="0" w:space="0" w:color="auto"/>
                                                                            <w:bottom w:val="none" w:sz="0" w:space="0" w:color="auto"/>
                                                                            <w:right w:val="none" w:sz="0" w:space="0" w:color="auto"/>
                                                                          </w:divBdr>
                                                                          <w:divsChild>
                                                                            <w:div w:id="9778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6144">
                                                                      <w:marLeft w:val="0"/>
                                                                      <w:marRight w:val="0"/>
                                                                      <w:marTop w:val="0"/>
                                                                      <w:marBottom w:val="0"/>
                                                                      <w:divBdr>
                                                                        <w:top w:val="none" w:sz="0" w:space="0" w:color="auto"/>
                                                                        <w:left w:val="none" w:sz="0" w:space="0" w:color="auto"/>
                                                                        <w:bottom w:val="none" w:sz="0" w:space="0" w:color="auto"/>
                                                                        <w:right w:val="none" w:sz="0" w:space="0" w:color="auto"/>
                                                                      </w:divBdr>
                                                                      <w:divsChild>
                                                                        <w:div w:id="545722032">
                                                                          <w:marLeft w:val="0"/>
                                                                          <w:marRight w:val="0"/>
                                                                          <w:marTop w:val="0"/>
                                                                          <w:marBottom w:val="0"/>
                                                                          <w:divBdr>
                                                                            <w:top w:val="none" w:sz="0" w:space="0" w:color="auto"/>
                                                                            <w:left w:val="none" w:sz="0" w:space="0" w:color="auto"/>
                                                                            <w:bottom w:val="none" w:sz="0" w:space="0" w:color="auto"/>
                                                                            <w:right w:val="none" w:sz="0" w:space="0" w:color="auto"/>
                                                                          </w:divBdr>
                                                                          <w:divsChild>
                                                                            <w:div w:id="9989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396118">
      <w:bodyDiv w:val="1"/>
      <w:marLeft w:val="0"/>
      <w:marRight w:val="0"/>
      <w:marTop w:val="0"/>
      <w:marBottom w:val="0"/>
      <w:divBdr>
        <w:top w:val="none" w:sz="0" w:space="0" w:color="auto"/>
        <w:left w:val="none" w:sz="0" w:space="0" w:color="auto"/>
        <w:bottom w:val="none" w:sz="0" w:space="0" w:color="auto"/>
        <w:right w:val="none" w:sz="0" w:space="0" w:color="auto"/>
      </w:divBdr>
    </w:div>
    <w:div w:id="600724046">
      <w:bodyDiv w:val="1"/>
      <w:marLeft w:val="0"/>
      <w:marRight w:val="0"/>
      <w:marTop w:val="0"/>
      <w:marBottom w:val="0"/>
      <w:divBdr>
        <w:top w:val="none" w:sz="0" w:space="0" w:color="auto"/>
        <w:left w:val="none" w:sz="0" w:space="0" w:color="auto"/>
        <w:bottom w:val="none" w:sz="0" w:space="0" w:color="auto"/>
        <w:right w:val="none" w:sz="0" w:space="0" w:color="auto"/>
      </w:divBdr>
    </w:div>
    <w:div w:id="863054485">
      <w:bodyDiv w:val="1"/>
      <w:marLeft w:val="0"/>
      <w:marRight w:val="0"/>
      <w:marTop w:val="0"/>
      <w:marBottom w:val="0"/>
      <w:divBdr>
        <w:top w:val="none" w:sz="0" w:space="0" w:color="auto"/>
        <w:left w:val="none" w:sz="0" w:space="0" w:color="auto"/>
        <w:bottom w:val="none" w:sz="0" w:space="0" w:color="auto"/>
        <w:right w:val="none" w:sz="0" w:space="0" w:color="auto"/>
      </w:divBdr>
    </w:div>
    <w:div w:id="945886828">
      <w:bodyDiv w:val="1"/>
      <w:marLeft w:val="0"/>
      <w:marRight w:val="0"/>
      <w:marTop w:val="0"/>
      <w:marBottom w:val="0"/>
      <w:divBdr>
        <w:top w:val="none" w:sz="0" w:space="0" w:color="auto"/>
        <w:left w:val="none" w:sz="0" w:space="0" w:color="auto"/>
        <w:bottom w:val="none" w:sz="0" w:space="0" w:color="auto"/>
        <w:right w:val="none" w:sz="0" w:space="0" w:color="auto"/>
      </w:divBdr>
    </w:div>
    <w:div w:id="1130782129">
      <w:bodyDiv w:val="1"/>
      <w:marLeft w:val="0"/>
      <w:marRight w:val="0"/>
      <w:marTop w:val="0"/>
      <w:marBottom w:val="0"/>
      <w:divBdr>
        <w:top w:val="none" w:sz="0" w:space="0" w:color="auto"/>
        <w:left w:val="none" w:sz="0" w:space="0" w:color="auto"/>
        <w:bottom w:val="none" w:sz="0" w:space="0" w:color="auto"/>
        <w:right w:val="none" w:sz="0" w:space="0" w:color="auto"/>
      </w:divBdr>
    </w:div>
    <w:div w:id="1469082915">
      <w:bodyDiv w:val="1"/>
      <w:marLeft w:val="0"/>
      <w:marRight w:val="0"/>
      <w:marTop w:val="0"/>
      <w:marBottom w:val="0"/>
      <w:divBdr>
        <w:top w:val="none" w:sz="0" w:space="0" w:color="auto"/>
        <w:left w:val="none" w:sz="0" w:space="0" w:color="auto"/>
        <w:bottom w:val="none" w:sz="0" w:space="0" w:color="auto"/>
        <w:right w:val="none" w:sz="0" w:space="0" w:color="auto"/>
      </w:divBdr>
    </w:div>
    <w:div w:id="149463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entions.coe.int/Treaty/Commun/QueVoulezVous.asp?CL=FRE&amp;CM=8&amp;NT=01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esco.org/new/fr/social-and-human-sciences/themes/anti-doping/fund-for-the-elimination-of-doping-in-sport/" TargetMode="External"/><Relationship Id="rId4" Type="http://schemas.openxmlformats.org/officeDocument/2006/relationships/settings" Target="settings.xml"/><Relationship Id="rId9" Type="http://schemas.openxmlformats.org/officeDocument/2006/relationships/hyperlink" Target="http://www.wada-ama.org/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59345-D008-41B0-8167-EE59F91D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5304</Words>
  <Characters>29172</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Orengo</dc:creator>
  <cp:keywords/>
  <dc:description/>
  <cp:lastModifiedBy>Philippe Orengo</cp:lastModifiedBy>
  <cp:revision>3</cp:revision>
  <cp:lastPrinted>2017-02-20T16:23:00Z</cp:lastPrinted>
  <dcterms:created xsi:type="dcterms:W3CDTF">2017-02-24T15:05:00Z</dcterms:created>
  <dcterms:modified xsi:type="dcterms:W3CDTF">2017-02-24T15:05:00Z</dcterms:modified>
</cp:coreProperties>
</file>